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1343E2" w14:textId="50FF692D" w:rsidR="00943D0B" w:rsidRPr="00943D0B" w:rsidRDefault="00943D0B" w:rsidP="009A5194">
      <w:pPr>
        <w:pStyle w:val="Heading1"/>
      </w:pPr>
      <w:r>
        <w:t>P</w:t>
      </w:r>
      <w:r w:rsidR="4F3105DB">
        <w:t>reliminary notice of Council elections</w:t>
      </w:r>
      <w:r>
        <w:t xml:space="preserve"> 202</w:t>
      </w:r>
      <w:r w:rsidR="00966245">
        <w:t>6</w:t>
      </w:r>
      <w:r>
        <w:t> </w:t>
      </w:r>
    </w:p>
    <w:p w14:paraId="6AF0DCA8" w14:textId="3F7E0A29" w:rsidR="00943D0B" w:rsidRPr="00943D0B" w:rsidRDefault="00943D0B" w:rsidP="00943D0B">
      <w:r>
        <w:t xml:space="preserve">Preliminary notice is hereby given, in accordance with </w:t>
      </w:r>
      <w:r w:rsidR="19D3E64F">
        <w:t>byelaw</w:t>
      </w:r>
      <w:r>
        <w:t xml:space="preserve"> 49, that </w:t>
      </w:r>
      <w:r w:rsidR="009C27F5">
        <w:t xml:space="preserve">an </w:t>
      </w:r>
      <w:r>
        <w:t xml:space="preserve">election for </w:t>
      </w:r>
      <w:r w:rsidR="00223A1F">
        <w:t xml:space="preserve">one </w:t>
      </w:r>
      <w:r>
        <w:t xml:space="preserve">member of the Council will take place for the </w:t>
      </w:r>
      <w:r w:rsidR="6E51D4B1" w:rsidRPr="7C9C74DB">
        <w:rPr>
          <w:b/>
          <w:bCs/>
        </w:rPr>
        <w:t xml:space="preserve">North Wales </w:t>
      </w:r>
      <w:r w:rsidRPr="7C9C74DB">
        <w:rPr>
          <w:b/>
          <w:bCs/>
        </w:rPr>
        <w:t>constituenc</w:t>
      </w:r>
      <w:r w:rsidR="00152479" w:rsidRPr="7C9C74DB">
        <w:rPr>
          <w:b/>
          <w:bCs/>
        </w:rPr>
        <w:t>y</w:t>
      </w:r>
      <w:r>
        <w:t>.  </w:t>
      </w:r>
    </w:p>
    <w:p w14:paraId="354E0F1F" w14:textId="77777777" w:rsidR="00943D0B" w:rsidRPr="00943D0B" w:rsidRDefault="00943D0B" w:rsidP="00943D0B">
      <w:r w:rsidRPr="00943D0B">
        <w:t>As part of this notice, you will find:  </w:t>
      </w:r>
    </w:p>
    <w:p w14:paraId="61AAEFA5" w14:textId="59196802" w:rsidR="00FA72B1" w:rsidRDefault="008B694C" w:rsidP="00C6225B">
      <w:pPr>
        <w:numPr>
          <w:ilvl w:val="0"/>
          <w:numId w:val="8"/>
        </w:numPr>
      </w:pPr>
      <w:r>
        <w:t>t</w:t>
      </w:r>
      <w:r w:rsidR="00943D0B">
        <w:t xml:space="preserve">he seat to be filled, together with the definition </w:t>
      </w:r>
      <w:r w:rsidR="063B68A4">
        <w:t xml:space="preserve">and the reason for this vacancy </w:t>
      </w:r>
      <w:r w:rsidR="00943D0B" w:rsidRPr="005A001B">
        <w:rPr>
          <w:b/>
          <w:bCs/>
        </w:rPr>
        <w:t>(</w:t>
      </w:r>
      <w:r w:rsidR="006E6A9B" w:rsidRPr="005A001B">
        <w:rPr>
          <w:b/>
          <w:bCs/>
        </w:rPr>
        <w:t>page 3</w:t>
      </w:r>
      <w:r w:rsidR="00943D0B" w:rsidRPr="005A001B">
        <w:rPr>
          <w:b/>
          <w:bCs/>
        </w:rPr>
        <w:t>)</w:t>
      </w:r>
      <w:r w:rsidR="00943D0B">
        <w:t>;</w:t>
      </w:r>
    </w:p>
    <w:p w14:paraId="43A04E66" w14:textId="480BE668" w:rsidR="00943D0B" w:rsidRPr="00943D0B" w:rsidRDefault="00943D0B" w:rsidP="00923AF3">
      <w:pPr>
        <w:numPr>
          <w:ilvl w:val="0"/>
          <w:numId w:val="9"/>
        </w:numPr>
      </w:pPr>
      <w:r>
        <w:t xml:space="preserve">guidance notes for candidates </w:t>
      </w:r>
      <w:r w:rsidRPr="005A001B">
        <w:rPr>
          <w:b/>
          <w:bCs/>
        </w:rPr>
        <w:t>(</w:t>
      </w:r>
      <w:r w:rsidR="00861793" w:rsidRPr="005A001B">
        <w:rPr>
          <w:b/>
          <w:bCs/>
        </w:rPr>
        <w:t>page</w:t>
      </w:r>
      <w:r w:rsidR="00ED4660">
        <w:rPr>
          <w:b/>
          <w:bCs/>
        </w:rPr>
        <w:t>s</w:t>
      </w:r>
      <w:r w:rsidR="00861793" w:rsidRPr="005A001B">
        <w:rPr>
          <w:b/>
          <w:bCs/>
        </w:rPr>
        <w:t xml:space="preserve"> 4</w:t>
      </w:r>
      <w:r w:rsidR="00ED4660">
        <w:rPr>
          <w:b/>
          <w:bCs/>
        </w:rPr>
        <w:t>-5</w:t>
      </w:r>
      <w:r w:rsidRPr="005A001B">
        <w:rPr>
          <w:b/>
          <w:bCs/>
        </w:rPr>
        <w:t>)</w:t>
      </w:r>
      <w:r>
        <w:t xml:space="preserve">; </w:t>
      </w:r>
    </w:p>
    <w:p w14:paraId="16E33D74" w14:textId="15A0A99F" w:rsidR="00BE073A" w:rsidRDefault="00943D0B" w:rsidP="00923AF3">
      <w:pPr>
        <w:numPr>
          <w:ilvl w:val="0"/>
          <w:numId w:val="10"/>
        </w:numPr>
      </w:pPr>
      <w:r>
        <w:t xml:space="preserve">a description of a Council member’s role and responsibilities </w:t>
      </w:r>
      <w:r w:rsidRPr="005A001B">
        <w:rPr>
          <w:b/>
          <w:bCs/>
        </w:rPr>
        <w:t>(</w:t>
      </w:r>
      <w:r w:rsidR="005A001B" w:rsidRPr="005A001B">
        <w:rPr>
          <w:b/>
          <w:bCs/>
        </w:rPr>
        <w:t xml:space="preserve">pages </w:t>
      </w:r>
      <w:r w:rsidR="003B2B63">
        <w:rPr>
          <w:b/>
          <w:bCs/>
        </w:rPr>
        <w:t>5</w:t>
      </w:r>
      <w:r w:rsidR="005A001B" w:rsidRPr="005A001B">
        <w:rPr>
          <w:b/>
          <w:bCs/>
        </w:rPr>
        <w:t>-</w:t>
      </w:r>
      <w:r w:rsidR="003B2B63">
        <w:rPr>
          <w:b/>
          <w:bCs/>
        </w:rPr>
        <w:t>7</w:t>
      </w:r>
      <w:r w:rsidRPr="005A001B">
        <w:rPr>
          <w:b/>
          <w:bCs/>
        </w:rPr>
        <w:t>)</w:t>
      </w:r>
      <w:r>
        <w:t>.</w:t>
      </w:r>
    </w:p>
    <w:p w14:paraId="26B9588B" w14:textId="10D98615" w:rsidR="00BE073A" w:rsidRPr="00943D0B" w:rsidRDefault="00BE073A" w:rsidP="00BE073A">
      <w:pPr>
        <w:numPr>
          <w:ilvl w:val="0"/>
          <w:numId w:val="10"/>
        </w:numPr>
      </w:pPr>
      <w:r>
        <w:t xml:space="preserve">a nomination form </w:t>
      </w:r>
      <w:r w:rsidRPr="005A001B">
        <w:rPr>
          <w:b/>
          <w:bCs/>
        </w:rPr>
        <w:t xml:space="preserve">(page </w:t>
      </w:r>
      <w:r w:rsidR="007D47B9">
        <w:rPr>
          <w:b/>
          <w:bCs/>
        </w:rPr>
        <w:t>7</w:t>
      </w:r>
      <w:r w:rsidRPr="005A001B">
        <w:rPr>
          <w:b/>
          <w:bCs/>
        </w:rPr>
        <w:t>, see separate link)</w:t>
      </w:r>
      <w:r>
        <w:t>;  </w:t>
      </w:r>
    </w:p>
    <w:p w14:paraId="460C192F" w14:textId="4AB24ABD" w:rsidR="00943D0B" w:rsidRPr="00943D0B" w:rsidRDefault="00943D0B" w:rsidP="00923AF3">
      <w:pPr>
        <w:numPr>
          <w:ilvl w:val="0"/>
          <w:numId w:val="11"/>
        </w:numPr>
      </w:pPr>
      <w:r>
        <w:t xml:space="preserve">a diversity monitoring form </w:t>
      </w:r>
      <w:r w:rsidRPr="00CD0D8B">
        <w:rPr>
          <w:b/>
          <w:bCs/>
        </w:rPr>
        <w:t>(</w:t>
      </w:r>
      <w:r w:rsidR="00B67BD6" w:rsidRPr="00CD0D8B">
        <w:rPr>
          <w:b/>
          <w:bCs/>
        </w:rPr>
        <w:t xml:space="preserve">page </w:t>
      </w:r>
      <w:r w:rsidR="007D47B9">
        <w:rPr>
          <w:b/>
          <w:bCs/>
        </w:rPr>
        <w:t>7</w:t>
      </w:r>
      <w:r w:rsidR="00231E6D" w:rsidRPr="00CD0D8B">
        <w:rPr>
          <w:b/>
          <w:bCs/>
        </w:rPr>
        <w:t xml:space="preserve">, </w:t>
      </w:r>
      <w:r w:rsidR="00B67BD6" w:rsidRPr="00CD0D8B">
        <w:rPr>
          <w:b/>
          <w:bCs/>
        </w:rPr>
        <w:t>see separate link)</w:t>
      </w:r>
      <w:r w:rsidR="00CD0D8B">
        <w:t>;</w:t>
      </w:r>
      <w:r>
        <w:t> </w:t>
      </w:r>
    </w:p>
    <w:p w14:paraId="5DEFAB44" w14:textId="59F5B522" w:rsidR="00943D0B" w:rsidRPr="00943D0B" w:rsidRDefault="0D77A2FA" w:rsidP="58A9654D">
      <w:r>
        <w:t xml:space="preserve">To be eligible to stand please </w:t>
      </w:r>
      <w:r w:rsidR="29789F76">
        <w:t>note the following:</w:t>
      </w:r>
      <w:r w:rsidR="14D1F451">
        <w:t xml:space="preserve"> </w:t>
      </w:r>
    </w:p>
    <w:p w14:paraId="77E07294" w14:textId="49EAB18A" w:rsidR="00943D0B" w:rsidRPr="00943D0B" w:rsidRDefault="14EF677F" w:rsidP="3DEE9A56">
      <w:pPr>
        <w:pStyle w:val="ListParagraph"/>
        <w:numPr>
          <w:ilvl w:val="0"/>
          <w:numId w:val="40"/>
        </w:numPr>
      </w:pPr>
      <w:r>
        <w:t xml:space="preserve">You must be a member of </w:t>
      </w:r>
      <w:r w:rsidR="0000226C">
        <w:t>t</w:t>
      </w:r>
      <w:r>
        <w:t xml:space="preserve">he Law Society </w:t>
      </w:r>
      <w:r w:rsidR="661D5D54">
        <w:t>and have</w:t>
      </w:r>
      <w:r>
        <w:t xml:space="preserve"> </w:t>
      </w:r>
      <w:r w:rsidR="30FDC2F6">
        <w:t xml:space="preserve">a </w:t>
      </w:r>
      <w:r w:rsidR="21CE22B3">
        <w:t xml:space="preserve">registered address </w:t>
      </w:r>
      <w:r w:rsidR="46F05A8A">
        <w:t>with</w:t>
      </w:r>
      <w:r w:rsidR="0A42D945">
        <w:t xml:space="preserve"> us within </w:t>
      </w:r>
      <w:r w:rsidR="02750D18">
        <w:t xml:space="preserve">the </w:t>
      </w:r>
      <w:r w:rsidR="4ACF0A72">
        <w:t>constituency</w:t>
      </w:r>
      <w:r w:rsidR="02750D18">
        <w:t xml:space="preserve"> postcode areas:</w:t>
      </w:r>
      <w:r w:rsidR="14D1F451">
        <w:t xml:space="preserve"> </w:t>
      </w:r>
      <w:r w:rsidR="04FC3086">
        <w:t xml:space="preserve">  </w:t>
      </w:r>
      <w:r w:rsidR="6F1A6649" w:rsidRPr="5DE3AB11">
        <w:rPr>
          <w:rFonts w:ascii="Avenir Next LT Pro" w:hAnsi="Avenir Next LT Pro" w:cs="Arial"/>
        </w:rPr>
        <w:t>LL, CH 5-8, SY15-22</w:t>
      </w:r>
    </w:p>
    <w:p w14:paraId="36F2C291" w14:textId="0FA04C2F" w:rsidR="00943D0B" w:rsidRPr="00943D0B" w:rsidRDefault="5DC2522D" w:rsidP="5FE87986">
      <w:pPr>
        <w:pStyle w:val="ListParagraph"/>
        <w:numPr>
          <w:ilvl w:val="0"/>
          <w:numId w:val="40"/>
        </w:numPr>
        <w:rPr>
          <w:rFonts w:ascii="Avenir Next LT Pro" w:hAnsi="Avenir Next LT Pro" w:cs="Arial"/>
        </w:rPr>
      </w:pPr>
      <w:r w:rsidRPr="55EDB405">
        <w:rPr>
          <w:rFonts w:ascii="Avenir Next LT Pro" w:hAnsi="Avenir Next LT Pro" w:cs="Arial"/>
        </w:rPr>
        <w:t xml:space="preserve">Supply </w:t>
      </w:r>
      <w:r w:rsidR="7D88F3AB" w:rsidRPr="7CED17CF">
        <w:rPr>
          <w:rFonts w:ascii="Avenir Next LT Pro" w:hAnsi="Avenir Next LT Pro" w:cs="Arial"/>
        </w:rPr>
        <w:t xml:space="preserve">details of </w:t>
      </w:r>
      <w:r w:rsidR="3C57DA18" w:rsidRPr="7CED17CF">
        <w:rPr>
          <w:rFonts w:ascii="Avenir Next LT Pro" w:hAnsi="Avenir Next LT Pro" w:cs="Arial"/>
        </w:rPr>
        <w:t>two</w:t>
      </w:r>
      <w:r w:rsidR="3C57DA18" w:rsidRPr="55EDB405">
        <w:rPr>
          <w:rFonts w:ascii="Avenir Next LT Pro" w:hAnsi="Avenir Next LT Pro" w:cs="Arial"/>
        </w:rPr>
        <w:t xml:space="preserve"> nominators</w:t>
      </w:r>
      <w:r w:rsidR="72549DB7" w:rsidRPr="149071B5">
        <w:rPr>
          <w:rFonts w:ascii="Avenir Next LT Pro" w:hAnsi="Avenir Next LT Pro" w:cs="Arial"/>
        </w:rPr>
        <w:t xml:space="preserve"> </w:t>
      </w:r>
      <w:r w:rsidR="72549DB7" w:rsidRPr="7B12379A">
        <w:rPr>
          <w:rFonts w:ascii="Avenir Next LT Pro" w:hAnsi="Avenir Next LT Pro" w:cs="Arial"/>
        </w:rPr>
        <w:t xml:space="preserve">who are members of </w:t>
      </w:r>
      <w:r w:rsidR="72549DB7" w:rsidRPr="0E2351E7">
        <w:rPr>
          <w:rFonts w:ascii="Avenir Next LT Pro" w:hAnsi="Avenir Next LT Pro" w:cs="Arial"/>
        </w:rPr>
        <w:t xml:space="preserve">the Law </w:t>
      </w:r>
      <w:r w:rsidR="72549DB7" w:rsidRPr="44F98E45">
        <w:rPr>
          <w:rFonts w:ascii="Avenir Next LT Pro" w:hAnsi="Avenir Next LT Pro" w:cs="Arial"/>
        </w:rPr>
        <w:t xml:space="preserve">Society who are </w:t>
      </w:r>
      <w:r w:rsidR="72549DB7" w:rsidRPr="630C58E0">
        <w:rPr>
          <w:rFonts w:ascii="Avenir Next LT Pro" w:hAnsi="Avenir Next LT Pro" w:cs="Arial"/>
        </w:rPr>
        <w:t xml:space="preserve">also registered </w:t>
      </w:r>
      <w:r w:rsidR="72549DB7" w:rsidRPr="7B0E352A">
        <w:rPr>
          <w:rFonts w:ascii="Avenir Next LT Pro" w:hAnsi="Avenir Next LT Pro" w:cs="Arial"/>
        </w:rPr>
        <w:t xml:space="preserve">within the same </w:t>
      </w:r>
      <w:r w:rsidR="72549DB7" w:rsidRPr="6BDBF592">
        <w:rPr>
          <w:rFonts w:ascii="Avenir Next LT Pro" w:hAnsi="Avenir Next LT Pro" w:cs="Arial"/>
        </w:rPr>
        <w:t>postcode areas</w:t>
      </w:r>
      <w:r w:rsidR="72549DB7" w:rsidRPr="1115CF48">
        <w:rPr>
          <w:rFonts w:ascii="Avenir Next LT Pro" w:hAnsi="Avenir Next LT Pro" w:cs="Arial"/>
        </w:rPr>
        <w:t>.</w:t>
      </w:r>
    </w:p>
    <w:p w14:paraId="2222DC34" w14:textId="1FF437A3" w:rsidR="00943D0B" w:rsidRPr="00943D0B" w:rsidRDefault="2A6EC05D" w:rsidP="5C18CAFC">
      <w:r>
        <w:t xml:space="preserve">The Law Society recognises the value of diversity and inclusion. We encourage nominations from eligible solicitors from a range of backgrounds, and regardless of sex, ethnicity, age, disability, sexual orientation, religion or belief, or gender reassignment). </w:t>
      </w:r>
    </w:p>
    <w:p w14:paraId="78987E57" w14:textId="04E8213C" w:rsidR="00943D0B" w:rsidRDefault="004679C0" w:rsidP="00943D0B">
      <w:r>
        <w:t xml:space="preserve">Nominations </w:t>
      </w:r>
      <w:r w:rsidR="008736D7">
        <w:t xml:space="preserve">should be </w:t>
      </w:r>
      <w:r>
        <w:t xml:space="preserve">received </w:t>
      </w:r>
      <w:r w:rsidR="00403943">
        <w:t xml:space="preserve">no later than </w:t>
      </w:r>
      <w:r w:rsidR="00403943" w:rsidRPr="37CCAFAF">
        <w:rPr>
          <w:b/>
          <w:bCs/>
        </w:rPr>
        <w:t xml:space="preserve">12pm on </w:t>
      </w:r>
      <w:r w:rsidR="0007569A">
        <w:rPr>
          <w:b/>
          <w:bCs/>
        </w:rPr>
        <w:t>Tuesday 6 October</w:t>
      </w:r>
      <w:r w:rsidR="00403943" w:rsidRPr="37CCAFAF">
        <w:rPr>
          <w:b/>
          <w:bCs/>
        </w:rPr>
        <w:t xml:space="preserve"> 2026.  </w:t>
      </w:r>
      <w:r w:rsidR="00A20817">
        <w:t>(</w:t>
      </w:r>
      <w:r w:rsidR="00943D0B">
        <w:t>We do not accept nominations in hard copy</w:t>
      </w:r>
      <w:r w:rsidR="00A20817">
        <w:t>)</w:t>
      </w:r>
      <w:r w:rsidR="00943D0B">
        <w:t>.  </w:t>
      </w:r>
    </w:p>
    <w:p w14:paraId="10F8BA85" w14:textId="77777777" w:rsidR="0007569A" w:rsidRDefault="0007569A" w:rsidP="00943D0B">
      <w:r w:rsidRPr="0007569A">
        <w:t>The register for the North Wales constituency has been compiled in accordance with Bye-Law 4 and is now closed for the purposes of this election.</w:t>
      </w:r>
    </w:p>
    <w:p w14:paraId="0F554C4B" w14:textId="4E2F8B1D" w:rsidR="0007569A" w:rsidRPr="00943D0B" w:rsidRDefault="0007569A" w:rsidP="00943D0B">
      <w:r w:rsidRPr="0007569A">
        <w:t>Only members whose details appear on that register will be eligible to nominate candidates and vote in this constituency.</w:t>
      </w:r>
      <w:r>
        <w:t xml:space="preserve"> </w:t>
      </w:r>
    </w:p>
    <w:p w14:paraId="2C19193E" w14:textId="795D9DE8" w:rsidR="1B8DC0FA" w:rsidRDefault="1B8DC0FA">
      <w:r>
        <w:t xml:space="preserve">If you have any questions, contact </w:t>
      </w:r>
      <w:hyperlink r:id="rId12">
        <w:r w:rsidRPr="50C466F6">
          <w:rPr>
            <w:rStyle w:val="Hyperlink"/>
            <w:rFonts w:asciiTheme="minorHAnsi" w:hAnsiTheme="minorHAnsi"/>
          </w:rPr>
          <w:t>councilelections@lawsociety.org.uk</w:t>
        </w:r>
      </w:hyperlink>
      <w:r>
        <w:t xml:space="preserve">, or telephone </w:t>
      </w:r>
      <w:r w:rsidRPr="50C466F6">
        <w:rPr>
          <w:b/>
          <w:bCs/>
        </w:rPr>
        <w:t>020 8049 4109</w:t>
      </w:r>
      <w:r>
        <w:t>. </w:t>
      </w:r>
    </w:p>
    <w:p w14:paraId="76A4D2D8" w14:textId="1DDC763C" w:rsidR="00BD6423" w:rsidRPr="004125E8" w:rsidRDefault="00BD6423" w:rsidP="009A5194">
      <w:pPr>
        <w:pStyle w:val="Heading2"/>
      </w:pPr>
      <w:r w:rsidRPr="70447BAA">
        <w:t>Term of office</w:t>
      </w:r>
    </w:p>
    <w:p w14:paraId="3F0E1698" w14:textId="77777777" w:rsidR="003316E0" w:rsidRDefault="67517A68" w:rsidP="00BD6423">
      <w:pPr>
        <w:spacing w:after="120"/>
        <w:rPr>
          <w:rFonts w:ascii="Avenir Next LT Pro" w:hAnsi="Avenir Next LT Pro"/>
        </w:rPr>
      </w:pPr>
      <w:r w:rsidRPr="004125E8">
        <w:rPr>
          <w:rFonts w:ascii="Avenir Next LT Pro" w:hAnsi="Avenir Next LT Pro"/>
        </w:rPr>
        <w:t>Th</w:t>
      </w:r>
      <w:r w:rsidR="5640FDB9" w:rsidRPr="004125E8">
        <w:rPr>
          <w:rFonts w:ascii="Avenir Next LT Pro" w:hAnsi="Avenir Next LT Pro"/>
        </w:rPr>
        <w:t>is</w:t>
      </w:r>
      <w:r w:rsidRPr="004125E8">
        <w:rPr>
          <w:rFonts w:ascii="Avenir Next LT Pro" w:hAnsi="Avenir Next LT Pro"/>
        </w:rPr>
        <w:t xml:space="preserve"> vacancy is for a term of 1 year. </w:t>
      </w:r>
    </w:p>
    <w:p w14:paraId="29E821AD" w14:textId="01CA0AD4" w:rsidR="00977DC1" w:rsidRDefault="00BD6423" w:rsidP="00BD6423">
      <w:pPr>
        <w:spacing w:after="120"/>
        <w:rPr>
          <w:rFonts w:ascii="Avenir Next LT Pro" w:hAnsi="Avenir Next LT Pro"/>
        </w:rPr>
      </w:pPr>
      <w:r w:rsidRPr="004125E8">
        <w:rPr>
          <w:rFonts w:ascii="Avenir Next LT Pro" w:hAnsi="Avenir Next LT Pro"/>
        </w:rPr>
        <w:t xml:space="preserve">The successful candidate will take office immediately on close of nominations on </w:t>
      </w:r>
      <w:r w:rsidR="006A7C92" w:rsidRPr="004125E8">
        <w:rPr>
          <w:rFonts w:ascii="Avenir Next LT Pro" w:hAnsi="Avenir Next LT Pro"/>
        </w:rPr>
        <w:t>Wednesday 30</w:t>
      </w:r>
      <w:r w:rsidR="00BA5210" w:rsidRPr="004125E8">
        <w:rPr>
          <w:rFonts w:ascii="Avenir Next LT Pro" w:hAnsi="Avenir Next LT Pro"/>
        </w:rPr>
        <w:t xml:space="preserve"> </w:t>
      </w:r>
      <w:r w:rsidR="006A7C92" w:rsidRPr="004125E8">
        <w:rPr>
          <w:rFonts w:ascii="Avenir Next LT Pro" w:hAnsi="Avenir Next LT Pro"/>
        </w:rPr>
        <w:t>September</w:t>
      </w:r>
      <w:r w:rsidRPr="004125E8">
        <w:rPr>
          <w:rFonts w:ascii="Avenir Next LT Pro" w:hAnsi="Avenir Next LT Pro"/>
        </w:rPr>
        <w:t xml:space="preserve"> 202</w:t>
      </w:r>
      <w:r w:rsidR="00BA5210" w:rsidRPr="004125E8">
        <w:rPr>
          <w:rFonts w:ascii="Avenir Next LT Pro" w:hAnsi="Avenir Next LT Pro"/>
        </w:rPr>
        <w:t>6</w:t>
      </w:r>
      <w:r w:rsidRPr="004125E8">
        <w:rPr>
          <w:rFonts w:ascii="Avenir Next LT Pro" w:hAnsi="Avenir Next LT Pro"/>
        </w:rPr>
        <w:t xml:space="preserve"> </w:t>
      </w:r>
      <w:r w:rsidR="75A4447F" w:rsidRPr="004125E8">
        <w:rPr>
          <w:rFonts w:ascii="Avenir Next LT Pro" w:hAnsi="Avenir Next LT Pro"/>
        </w:rPr>
        <w:t>if un</w:t>
      </w:r>
      <w:r w:rsidR="2DB6A853" w:rsidRPr="004125E8">
        <w:rPr>
          <w:rFonts w:ascii="Avenir Next LT Pro" w:hAnsi="Avenir Next LT Pro"/>
        </w:rPr>
        <w:t>contested</w:t>
      </w:r>
      <w:r w:rsidR="57B7C8B4" w:rsidRPr="004125E8">
        <w:rPr>
          <w:rFonts w:ascii="Avenir Next LT Pro" w:hAnsi="Avenir Next LT Pro"/>
        </w:rPr>
        <w:t>,</w:t>
      </w:r>
      <w:r w:rsidR="75A4447F" w:rsidRPr="004125E8">
        <w:rPr>
          <w:rFonts w:ascii="Avenir Next LT Pro" w:hAnsi="Avenir Next LT Pro"/>
        </w:rPr>
        <w:t xml:space="preserve"> </w:t>
      </w:r>
      <w:r w:rsidRPr="004125E8">
        <w:rPr>
          <w:rFonts w:ascii="Avenir Next LT Pro" w:hAnsi="Avenir Next LT Pro"/>
        </w:rPr>
        <w:t>or on</w:t>
      </w:r>
      <w:r w:rsidR="24D7BBDC" w:rsidRPr="004125E8">
        <w:rPr>
          <w:rFonts w:ascii="Avenir Next LT Pro" w:hAnsi="Avenir Next LT Pro"/>
        </w:rPr>
        <w:t xml:space="preserve"> </w:t>
      </w:r>
      <w:r w:rsidR="005D3EFC" w:rsidRPr="004125E8">
        <w:rPr>
          <w:rFonts w:ascii="Avenir Next LT Pro" w:hAnsi="Avenir Next LT Pro"/>
        </w:rPr>
        <w:br/>
      </w:r>
      <w:r w:rsidR="005D3EFC" w:rsidRPr="003316E0">
        <w:rPr>
          <w:rFonts w:ascii="Avenir Next LT Pro" w:hAnsi="Avenir Next LT Pro"/>
        </w:rPr>
        <w:t>1</w:t>
      </w:r>
      <w:r w:rsidR="00977DC1" w:rsidRPr="003316E0">
        <w:rPr>
          <w:rFonts w:ascii="Avenir Next LT Pro" w:hAnsi="Avenir Next LT Pro"/>
        </w:rPr>
        <w:t>9</w:t>
      </w:r>
      <w:r w:rsidRPr="003316E0">
        <w:rPr>
          <w:rFonts w:ascii="Avenir Next LT Pro" w:hAnsi="Avenir Next LT Pro"/>
        </w:rPr>
        <w:t xml:space="preserve"> </w:t>
      </w:r>
      <w:r w:rsidR="005D3EFC" w:rsidRPr="003316E0">
        <w:rPr>
          <w:rFonts w:ascii="Avenir Next LT Pro" w:hAnsi="Avenir Next LT Pro"/>
        </w:rPr>
        <w:t>November</w:t>
      </w:r>
      <w:r w:rsidRPr="003316E0">
        <w:rPr>
          <w:rFonts w:ascii="Avenir Next LT Pro" w:hAnsi="Avenir Next LT Pro"/>
        </w:rPr>
        <w:t xml:space="preserve"> 2026</w:t>
      </w:r>
      <w:r w:rsidR="7FEB4BB2" w:rsidRPr="004125E8">
        <w:rPr>
          <w:rFonts w:ascii="Avenir Next LT Pro" w:hAnsi="Avenir Next LT Pro"/>
        </w:rPr>
        <w:t xml:space="preserve"> if contested</w:t>
      </w:r>
      <w:r w:rsidRPr="004125E8">
        <w:rPr>
          <w:rFonts w:ascii="Avenir Next LT Pro" w:hAnsi="Avenir Next LT Pro"/>
        </w:rPr>
        <w:t xml:space="preserve">.  </w:t>
      </w:r>
    </w:p>
    <w:p w14:paraId="2C39A47A" w14:textId="7C38CB9C" w:rsidR="00BD6423" w:rsidRPr="004125E8" w:rsidRDefault="367189C6" w:rsidP="00BD6423">
      <w:pPr>
        <w:spacing w:after="120"/>
        <w:rPr>
          <w:rFonts w:ascii="Avenir Next LT Pro" w:hAnsi="Avenir Next LT Pro"/>
          <w:b/>
          <w:bCs/>
        </w:rPr>
      </w:pPr>
      <w:r w:rsidRPr="004125E8">
        <w:rPr>
          <w:rFonts w:ascii="Avenir Next LT Pro" w:hAnsi="Avenir Next LT Pro"/>
        </w:rPr>
        <w:lastRenderedPageBreak/>
        <w:t xml:space="preserve">Your first Council meeting will be on </w:t>
      </w:r>
      <w:r w:rsidR="729B89FE" w:rsidRPr="004125E8">
        <w:rPr>
          <w:rFonts w:ascii="Avenir Next LT Pro" w:hAnsi="Avenir Next LT Pro"/>
        </w:rPr>
        <w:t>16 December 2026</w:t>
      </w:r>
      <w:r w:rsidRPr="004125E8">
        <w:rPr>
          <w:rFonts w:ascii="Avenir Next LT Pro" w:hAnsi="Avenir Next LT Pro"/>
        </w:rPr>
        <w:t xml:space="preserve"> </w:t>
      </w:r>
      <w:r w:rsidR="67517A68" w:rsidRPr="004125E8">
        <w:br/>
      </w:r>
      <w:r w:rsidR="67517A68" w:rsidRPr="004125E8">
        <w:br/>
      </w:r>
      <w:r w:rsidR="00222955" w:rsidRPr="009A5194">
        <w:rPr>
          <w:rStyle w:val="Heading2Char"/>
        </w:rPr>
        <w:t>New Council Members Induction</w:t>
      </w:r>
    </w:p>
    <w:p w14:paraId="342E7B7F" w14:textId="753815E1" w:rsidR="00222955" w:rsidRPr="004125E8" w:rsidRDefault="000477F7" w:rsidP="00BD6423">
      <w:pPr>
        <w:spacing w:after="120"/>
        <w:rPr>
          <w:rFonts w:ascii="Avenir Next LT Pro" w:hAnsi="Avenir Next LT Pro"/>
        </w:rPr>
      </w:pPr>
      <w:r w:rsidRPr="70447BAA">
        <w:rPr>
          <w:rFonts w:ascii="Avenir Next LT Pro" w:hAnsi="Avenir Next LT Pro"/>
        </w:rPr>
        <w:t>If elected on 30 September</w:t>
      </w:r>
      <w:r w:rsidR="007C2790" w:rsidRPr="70447BAA">
        <w:rPr>
          <w:rFonts w:ascii="Avenir Next LT Pro" w:hAnsi="Avenir Next LT Pro"/>
        </w:rPr>
        <w:t>,</w:t>
      </w:r>
      <w:r w:rsidRPr="70447BAA">
        <w:rPr>
          <w:rFonts w:ascii="Avenir Next LT Pro" w:hAnsi="Avenir Next LT Pro"/>
        </w:rPr>
        <w:t xml:space="preserve"> the</w:t>
      </w:r>
      <w:r w:rsidR="007C2790" w:rsidRPr="70447BAA">
        <w:rPr>
          <w:rFonts w:ascii="Avenir Next LT Pro" w:hAnsi="Avenir Next LT Pro"/>
        </w:rPr>
        <w:t xml:space="preserve"> successful candidate will be </w:t>
      </w:r>
      <w:r w:rsidRPr="70447BAA">
        <w:rPr>
          <w:rFonts w:ascii="Avenir Next LT Pro" w:hAnsi="Avenir Next LT Pro"/>
        </w:rPr>
        <w:t xml:space="preserve">invited </w:t>
      </w:r>
      <w:r w:rsidR="00732D61" w:rsidRPr="70447BAA">
        <w:rPr>
          <w:rFonts w:ascii="Avenir Next LT Pro" w:hAnsi="Avenir Next LT Pro"/>
        </w:rPr>
        <w:t xml:space="preserve">to </w:t>
      </w:r>
      <w:r w:rsidR="00FA0054" w:rsidRPr="70447BAA">
        <w:rPr>
          <w:rFonts w:ascii="Avenir Next LT Pro" w:hAnsi="Avenir Next LT Pro"/>
        </w:rPr>
        <w:t xml:space="preserve">an Induction </w:t>
      </w:r>
      <w:r w:rsidR="00732D61" w:rsidRPr="70447BAA">
        <w:rPr>
          <w:rFonts w:ascii="Avenir Next LT Pro" w:hAnsi="Avenir Next LT Pro"/>
        </w:rPr>
        <w:t xml:space="preserve">scheduled </w:t>
      </w:r>
      <w:r w:rsidR="00EE6FBB" w:rsidRPr="70447BAA">
        <w:rPr>
          <w:rFonts w:ascii="Avenir Next LT Pro" w:hAnsi="Avenir Next LT Pro"/>
        </w:rPr>
        <w:t xml:space="preserve">for </w:t>
      </w:r>
      <w:r w:rsidR="00FA0054" w:rsidRPr="70447BAA">
        <w:rPr>
          <w:rFonts w:ascii="Avenir Next LT Pro" w:hAnsi="Avenir Next LT Pro"/>
        </w:rPr>
        <w:t xml:space="preserve">22 October </w:t>
      </w:r>
      <w:r w:rsidR="00EE6FBB" w:rsidRPr="70447BAA">
        <w:rPr>
          <w:rFonts w:ascii="Avenir Next LT Pro" w:hAnsi="Avenir Next LT Pro"/>
        </w:rPr>
        <w:t xml:space="preserve">where there will be an opportunity to meet other </w:t>
      </w:r>
      <w:r w:rsidR="00732D61" w:rsidRPr="70447BAA">
        <w:rPr>
          <w:rFonts w:ascii="Avenir Next LT Pro" w:hAnsi="Avenir Next LT Pro"/>
        </w:rPr>
        <w:t xml:space="preserve">newly </w:t>
      </w:r>
      <w:r w:rsidR="00EB29D8" w:rsidRPr="70447BAA">
        <w:rPr>
          <w:rFonts w:ascii="Avenir Next LT Pro" w:hAnsi="Avenir Next LT Pro"/>
        </w:rPr>
        <w:t>elected member</w:t>
      </w:r>
      <w:r w:rsidR="00EE6FBB" w:rsidRPr="70447BAA">
        <w:rPr>
          <w:rFonts w:ascii="Avenir Next LT Pro" w:hAnsi="Avenir Next LT Pro"/>
        </w:rPr>
        <w:t>s</w:t>
      </w:r>
      <w:r w:rsidR="0095359D" w:rsidRPr="70447BAA">
        <w:rPr>
          <w:rFonts w:ascii="Avenir Next LT Pro" w:hAnsi="Avenir Next LT Pro"/>
        </w:rPr>
        <w:t>.  Alternatively</w:t>
      </w:r>
      <w:r w:rsidR="00E069BA" w:rsidRPr="70447BAA">
        <w:rPr>
          <w:rFonts w:ascii="Avenir Next LT Pro" w:hAnsi="Avenir Next LT Pro"/>
        </w:rPr>
        <w:t>,</w:t>
      </w:r>
      <w:r w:rsidR="0095359D" w:rsidRPr="70447BAA">
        <w:rPr>
          <w:rFonts w:ascii="Avenir Next LT Pro" w:hAnsi="Avenir Next LT Pro"/>
        </w:rPr>
        <w:t xml:space="preserve"> a one</w:t>
      </w:r>
      <w:r w:rsidR="33579510" w:rsidRPr="70447BAA">
        <w:rPr>
          <w:rFonts w:ascii="Avenir Next LT Pro" w:hAnsi="Avenir Next LT Pro"/>
        </w:rPr>
        <w:t>-</w:t>
      </w:r>
      <w:r w:rsidR="0095359D" w:rsidRPr="70447BAA">
        <w:rPr>
          <w:rFonts w:ascii="Avenir Next LT Pro" w:hAnsi="Avenir Next LT Pro"/>
        </w:rPr>
        <w:t>to</w:t>
      </w:r>
      <w:r w:rsidR="4F3AE830" w:rsidRPr="70447BAA">
        <w:rPr>
          <w:rFonts w:ascii="Avenir Next LT Pro" w:hAnsi="Avenir Next LT Pro"/>
        </w:rPr>
        <w:t>-</w:t>
      </w:r>
      <w:r w:rsidR="0095359D" w:rsidRPr="70447BAA">
        <w:rPr>
          <w:rFonts w:ascii="Avenir Next LT Pro" w:hAnsi="Avenir Next LT Pro"/>
        </w:rPr>
        <w:t>one meeting can be arranged</w:t>
      </w:r>
      <w:r w:rsidR="00E069BA" w:rsidRPr="70447BAA">
        <w:rPr>
          <w:rFonts w:ascii="Avenir Next LT Pro" w:hAnsi="Avenir Next LT Pro"/>
        </w:rPr>
        <w:t xml:space="preserve"> with a member of the Leadership team</w:t>
      </w:r>
      <w:r w:rsidR="00FD0ABB" w:rsidRPr="70447BAA">
        <w:rPr>
          <w:rFonts w:ascii="Avenir Next LT Pro" w:hAnsi="Avenir Next LT Pro"/>
        </w:rPr>
        <w:t xml:space="preserve"> if th</w:t>
      </w:r>
      <w:r w:rsidR="009B6BD4" w:rsidRPr="70447BAA">
        <w:rPr>
          <w:rFonts w:ascii="Avenir Next LT Pro" w:hAnsi="Avenir Next LT Pro"/>
        </w:rPr>
        <w:t>e October</w:t>
      </w:r>
      <w:r w:rsidR="00FD0ABB" w:rsidRPr="70447BAA">
        <w:rPr>
          <w:rFonts w:ascii="Avenir Next LT Pro" w:hAnsi="Avenir Next LT Pro"/>
        </w:rPr>
        <w:t xml:space="preserve"> date does not align with the election </w:t>
      </w:r>
      <w:r w:rsidR="009B6BD4" w:rsidRPr="70447BAA">
        <w:rPr>
          <w:rFonts w:ascii="Avenir Next LT Pro" w:hAnsi="Avenir Next LT Pro"/>
        </w:rPr>
        <w:t>result</w:t>
      </w:r>
      <w:r w:rsidR="00FD0ABB" w:rsidRPr="70447BAA">
        <w:rPr>
          <w:rFonts w:ascii="Avenir Next LT Pro" w:hAnsi="Avenir Next LT Pro"/>
        </w:rPr>
        <w:t>.</w:t>
      </w:r>
      <w:r w:rsidR="0095359D" w:rsidRPr="70447BAA">
        <w:rPr>
          <w:rFonts w:ascii="Avenir Next LT Pro" w:hAnsi="Avenir Next LT Pro"/>
        </w:rPr>
        <w:t xml:space="preserve"> </w:t>
      </w:r>
    </w:p>
    <w:p w14:paraId="4FA017DC" w14:textId="44D10709" w:rsidR="00943D0B" w:rsidRPr="00943D0B" w:rsidRDefault="00943D0B" w:rsidP="00943D0B">
      <w:r>
        <w:t xml:space="preserve">Unless otherwise stated, the normal term of office of a Council member is four years.   If a Council member is elected to a vacancy arising other than by the four-year rotation, they will serve the uncompleted term of their predecessor.  Annex </w:t>
      </w:r>
      <w:r w:rsidR="47D981D7">
        <w:t>one</w:t>
      </w:r>
      <w:r>
        <w:t xml:space="preserve"> states how long </w:t>
      </w:r>
      <w:r w:rsidR="0036563E">
        <w:t xml:space="preserve">this </w:t>
      </w:r>
      <w:r>
        <w:t>vacancy is for. </w:t>
      </w:r>
    </w:p>
    <w:p w14:paraId="261A8B2B" w14:textId="57F75D33" w:rsidR="00943D0B" w:rsidRPr="00943D0B" w:rsidRDefault="00943D0B" w:rsidP="00943D0B">
      <w:r>
        <w:t>Ian Jeffery  </w:t>
      </w:r>
      <w:r>
        <w:br/>
        <w:t xml:space="preserve">Chief </w:t>
      </w:r>
      <w:r w:rsidR="2022CECE">
        <w:t>e</w:t>
      </w:r>
      <w:r>
        <w:t>xecutive </w:t>
      </w:r>
    </w:p>
    <w:p w14:paraId="05E42C1D" w14:textId="1B44ED1C" w:rsidR="00943D0B" w:rsidRPr="00943D0B" w:rsidRDefault="00943D0B" w:rsidP="00943D0B">
      <w:r>
        <w:t>The Law Society, 113 Chancery Lane, London WC2A 1PL </w:t>
      </w:r>
    </w:p>
    <w:p w14:paraId="28763E9A" w14:textId="2AA1C2B6" w:rsidR="73D964C7" w:rsidRDefault="0007569A" w:rsidP="12DBB933">
      <w:r>
        <w:t xml:space="preserve">8 </w:t>
      </w:r>
      <w:r w:rsidR="00962A53">
        <w:t>September</w:t>
      </w:r>
      <w:r w:rsidR="00B80A2F">
        <w:t xml:space="preserve"> </w:t>
      </w:r>
      <w:r w:rsidR="73D964C7">
        <w:t>202</w:t>
      </w:r>
      <w:r w:rsidR="25377BA2">
        <w:t>6</w:t>
      </w:r>
    </w:p>
    <w:p w14:paraId="6A66E073" w14:textId="77777777" w:rsidR="007E4F38" w:rsidRDefault="007E4F38">
      <w:pPr>
        <w:spacing w:before="0" w:after="160" w:line="259" w:lineRule="auto"/>
      </w:pPr>
    </w:p>
    <w:p w14:paraId="3F4E6D2E" w14:textId="08CE38D4" w:rsidR="00497061" w:rsidRDefault="00497061">
      <w:pPr>
        <w:spacing w:before="0" w:after="160" w:line="259" w:lineRule="auto"/>
      </w:pPr>
      <w:r>
        <w:br w:type="page"/>
      </w:r>
    </w:p>
    <w:p w14:paraId="4EAE00F6" w14:textId="77777777" w:rsidR="00497061" w:rsidRDefault="00497061" w:rsidP="12DBB933"/>
    <w:p w14:paraId="5EA1BB94" w14:textId="7883AD7F" w:rsidR="005E25F5" w:rsidRDefault="005E25F5" w:rsidP="009A5194">
      <w:pPr>
        <w:pStyle w:val="Heading2"/>
        <w:rPr>
          <w:rFonts w:ascii="Avenir Next LT Pro" w:hAnsi="Avenir Next LT Pro"/>
          <w:b/>
          <w:bCs/>
          <w:color w:val="001925" w:themeColor="text2"/>
          <w:sz w:val="24"/>
          <w:szCs w:val="24"/>
        </w:rPr>
      </w:pPr>
      <w:r>
        <w:t>Council seats to be filled on this occasion</w:t>
      </w:r>
      <w:r w:rsidRPr="5206B9B7">
        <w:rPr>
          <w:rFonts w:ascii="Avenir Next LT Pro" w:hAnsi="Avenir Next LT Pro"/>
          <w:b/>
          <w:bCs/>
          <w:color w:val="001925" w:themeColor="text2"/>
          <w:sz w:val="24"/>
          <w:szCs w:val="24"/>
        </w:rPr>
        <w:t>  </w:t>
      </w:r>
    </w:p>
    <w:p w14:paraId="17FAEE1B" w14:textId="77777777" w:rsidR="009A5194" w:rsidRPr="009A5194" w:rsidRDefault="009A5194" w:rsidP="009A5194"/>
    <w:tbl>
      <w:tblPr>
        <w:tblW w:w="9634" w:type="dxa"/>
        <w:tblLayout w:type="fixed"/>
        <w:tblLook w:val="04A0" w:firstRow="1" w:lastRow="0" w:firstColumn="1" w:lastColumn="0" w:noHBand="0" w:noVBand="1"/>
      </w:tblPr>
      <w:tblGrid>
        <w:gridCol w:w="1838"/>
        <w:gridCol w:w="1701"/>
        <w:gridCol w:w="1843"/>
        <w:gridCol w:w="1134"/>
        <w:gridCol w:w="1843"/>
        <w:gridCol w:w="1275"/>
      </w:tblGrid>
      <w:tr w:rsidR="005E25F5" w:rsidRPr="0082484B" w14:paraId="7B74D008" w14:textId="77777777" w:rsidTr="0093666D">
        <w:trPr>
          <w:trHeight w:val="608"/>
        </w:trPr>
        <w:tc>
          <w:tcPr>
            <w:tcW w:w="1838" w:type="dxa"/>
            <w:tcBorders>
              <w:top w:val="single" w:sz="4" w:space="0" w:color="auto"/>
              <w:left w:val="single" w:sz="4" w:space="0" w:color="auto"/>
              <w:bottom w:val="single" w:sz="4" w:space="0" w:color="auto"/>
              <w:right w:val="single" w:sz="4" w:space="0" w:color="auto"/>
            </w:tcBorders>
            <w:shd w:val="clear" w:color="auto" w:fill="003954" w:themeFill="text1" w:themeFillShade="BF"/>
            <w:vAlign w:val="center"/>
            <w:hideMark/>
          </w:tcPr>
          <w:p w14:paraId="7DA617A5" w14:textId="77777777" w:rsidR="005E25F5" w:rsidRPr="004248C0" w:rsidRDefault="005E25F5">
            <w:pPr>
              <w:jc w:val="center"/>
              <w:rPr>
                <w:rFonts w:ascii="Avenir Next LT Pro" w:hAnsi="Avenir Next LT Pro"/>
                <w:color w:val="FFFFFF"/>
              </w:rPr>
            </w:pPr>
            <w:r>
              <w:rPr>
                <w:rFonts w:ascii="Avenir Next LT Pro" w:hAnsi="Avenir Next LT Pro"/>
                <w:color w:val="FFFFFF"/>
              </w:rPr>
              <w:t>Seat</w:t>
            </w:r>
            <w:r w:rsidRPr="004248C0">
              <w:rPr>
                <w:rFonts w:ascii="Avenir Next LT Pro" w:hAnsi="Avenir Next LT Pro"/>
                <w:color w:val="FFFFFF"/>
              </w:rPr>
              <w:t xml:space="preserve"> name</w:t>
            </w:r>
          </w:p>
        </w:tc>
        <w:tc>
          <w:tcPr>
            <w:tcW w:w="1701" w:type="dxa"/>
            <w:tcBorders>
              <w:top w:val="single" w:sz="4" w:space="0" w:color="auto"/>
              <w:left w:val="single" w:sz="4" w:space="0" w:color="auto"/>
              <w:bottom w:val="single" w:sz="4" w:space="0" w:color="auto"/>
              <w:right w:val="single" w:sz="4" w:space="0" w:color="auto"/>
            </w:tcBorders>
            <w:shd w:val="clear" w:color="auto" w:fill="003954" w:themeFill="text1" w:themeFillShade="BF"/>
            <w:vAlign w:val="center"/>
          </w:tcPr>
          <w:p w14:paraId="67E610F2" w14:textId="77777777" w:rsidR="005E25F5" w:rsidRPr="004248C0" w:rsidRDefault="005E25F5">
            <w:pPr>
              <w:jc w:val="center"/>
              <w:rPr>
                <w:rFonts w:ascii="Avenir Next LT Pro" w:hAnsi="Avenir Next LT Pro"/>
                <w:color w:val="FFFFFF"/>
              </w:rPr>
            </w:pPr>
            <w:r>
              <w:rPr>
                <w:rFonts w:ascii="Avenir Next LT Pro" w:hAnsi="Avenir Next LT Pro"/>
                <w:color w:val="FFFFFF"/>
              </w:rPr>
              <w:t>T</w:t>
            </w:r>
            <w:r w:rsidRPr="004248C0">
              <w:rPr>
                <w:rFonts w:ascii="Avenir Next LT Pro" w:hAnsi="Avenir Next LT Pro"/>
                <w:color w:val="FFFFFF"/>
              </w:rPr>
              <w:t>ype</w:t>
            </w:r>
          </w:p>
        </w:tc>
        <w:tc>
          <w:tcPr>
            <w:tcW w:w="1843" w:type="dxa"/>
            <w:tcBorders>
              <w:top w:val="single" w:sz="4" w:space="0" w:color="auto"/>
              <w:left w:val="single" w:sz="4" w:space="0" w:color="auto"/>
              <w:bottom w:val="single" w:sz="4" w:space="0" w:color="auto"/>
              <w:right w:val="single" w:sz="4" w:space="0" w:color="auto"/>
            </w:tcBorders>
            <w:shd w:val="clear" w:color="auto" w:fill="003954" w:themeFill="text1" w:themeFillShade="BF"/>
            <w:vAlign w:val="center"/>
            <w:hideMark/>
          </w:tcPr>
          <w:p w14:paraId="0025056F" w14:textId="77777777" w:rsidR="005E25F5" w:rsidRPr="004248C0" w:rsidRDefault="005E25F5">
            <w:pPr>
              <w:jc w:val="center"/>
              <w:rPr>
                <w:rFonts w:ascii="Avenir Next LT Pro" w:hAnsi="Avenir Next LT Pro"/>
                <w:color w:val="FFFFFF"/>
              </w:rPr>
            </w:pPr>
            <w:r w:rsidRPr="004248C0">
              <w:rPr>
                <w:rFonts w:ascii="Avenir Next LT Pro" w:hAnsi="Avenir Next LT Pro"/>
                <w:color w:val="FFFFFF"/>
              </w:rPr>
              <w:t>Definition</w:t>
            </w:r>
          </w:p>
        </w:tc>
        <w:tc>
          <w:tcPr>
            <w:tcW w:w="1134" w:type="dxa"/>
            <w:tcBorders>
              <w:top w:val="single" w:sz="4" w:space="0" w:color="auto"/>
              <w:left w:val="single" w:sz="4" w:space="0" w:color="auto"/>
              <w:bottom w:val="single" w:sz="4" w:space="0" w:color="auto"/>
              <w:right w:val="single" w:sz="4" w:space="0" w:color="auto"/>
            </w:tcBorders>
            <w:shd w:val="clear" w:color="auto" w:fill="003954" w:themeFill="text1" w:themeFillShade="BF"/>
          </w:tcPr>
          <w:p w14:paraId="274E2DEC" w14:textId="77777777" w:rsidR="005E25F5" w:rsidRPr="007527D2" w:rsidRDefault="005E25F5">
            <w:pPr>
              <w:jc w:val="center"/>
              <w:rPr>
                <w:rFonts w:ascii="Avenir Next LT Pro" w:hAnsi="Avenir Next LT Pro"/>
                <w:color w:val="FFFFFF"/>
                <w:sz w:val="20"/>
                <w:szCs w:val="20"/>
              </w:rPr>
            </w:pPr>
            <w:r w:rsidRPr="007527D2">
              <w:rPr>
                <w:rFonts w:ascii="Avenir Next LT Pro" w:hAnsi="Avenir Next LT Pro"/>
                <w:color w:val="FFFFFF"/>
                <w:sz w:val="20"/>
                <w:szCs w:val="20"/>
              </w:rPr>
              <w:t>Number of vacancies</w:t>
            </w:r>
          </w:p>
        </w:tc>
        <w:tc>
          <w:tcPr>
            <w:tcW w:w="1843" w:type="dxa"/>
            <w:tcBorders>
              <w:top w:val="single" w:sz="4" w:space="0" w:color="auto"/>
              <w:left w:val="single" w:sz="4" w:space="0" w:color="auto"/>
              <w:bottom w:val="single" w:sz="4" w:space="0" w:color="auto"/>
              <w:right w:val="single" w:sz="4" w:space="0" w:color="auto"/>
            </w:tcBorders>
            <w:shd w:val="clear" w:color="auto" w:fill="003954" w:themeFill="text1" w:themeFillShade="BF"/>
          </w:tcPr>
          <w:p w14:paraId="7D446BDB" w14:textId="77777777" w:rsidR="005E25F5" w:rsidRDefault="005E25F5">
            <w:pPr>
              <w:jc w:val="center"/>
              <w:rPr>
                <w:rFonts w:ascii="Avenir Next LT Pro" w:hAnsi="Avenir Next LT Pro"/>
                <w:color w:val="FFFFFF"/>
              </w:rPr>
            </w:pPr>
            <w:r>
              <w:rPr>
                <w:rFonts w:ascii="Avenir Next LT Pro" w:hAnsi="Avenir Next LT Pro"/>
                <w:color w:val="FFFFFF"/>
              </w:rPr>
              <w:t>Reason for vacancy</w:t>
            </w:r>
          </w:p>
        </w:tc>
        <w:tc>
          <w:tcPr>
            <w:tcW w:w="1275" w:type="dxa"/>
            <w:tcBorders>
              <w:top w:val="single" w:sz="4" w:space="0" w:color="auto"/>
              <w:left w:val="single" w:sz="4" w:space="0" w:color="auto"/>
              <w:bottom w:val="single" w:sz="4" w:space="0" w:color="auto"/>
              <w:right w:val="single" w:sz="4" w:space="0" w:color="auto"/>
            </w:tcBorders>
            <w:shd w:val="clear" w:color="auto" w:fill="003954" w:themeFill="text1" w:themeFillShade="BF"/>
            <w:vAlign w:val="center"/>
            <w:hideMark/>
          </w:tcPr>
          <w:p w14:paraId="44EAB6D5" w14:textId="77777777" w:rsidR="005E25F5" w:rsidRPr="004248C0" w:rsidRDefault="005E25F5">
            <w:pPr>
              <w:jc w:val="center"/>
              <w:rPr>
                <w:rFonts w:ascii="Avenir Next LT Pro" w:hAnsi="Avenir Next LT Pro"/>
                <w:color w:val="FFFFFF"/>
              </w:rPr>
            </w:pPr>
            <w:r>
              <w:rPr>
                <w:rFonts w:ascii="Avenir Next LT Pro" w:hAnsi="Avenir Next LT Pro"/>
                <w:color w:val="FFFFFF"/>
              </w:rPr>
              <w:t>Term of vacancy</w:t>
            </w:r>
          </w:p>
        </w:tc>
      </w:tr>
      <w:tr w:rsidR="005E25F5" w:rsidRPr="0082484B" w14:paraId="21C4B280" w14:textId="77777777" w:rsidTr="0093666D">
        <w:trPr>
          <w:trHeight w:val="540"/>
        </w:trPr>
        <w:tc>
          <w:tcPr>
            <w:tcW w:w="1838" w:type="dxa"/>
            <w:tcBorders>
              <w:top w:val="nil"/>
              <w:left w:val="single" w:sz="8" w:space="0" w:color="auto"/>
              <w:bottom w:val="single" w:sz="4" w:space="0" w:color="auto"/>
              <w:right w:val="single" w:sz="4" w:space="0" w:color="auto"/>
            </w:tcBorders>
            <w:vAlign w:val="center"/>
          </w:tcPr>
          <w:p w14:paraId="4B5DCE1F" w14:textId="711CBE98" w:rsidR="005E25F5" w:rsidRPr="006108A4" w:rsidRDefault="00AA7407">
            <w:pPr>
              <w:jc w:val="center"/>
              <w:rPr>
                <w:rFonts w:ascii="Avenir Next LT Pro" w:hAnsi="Avenir Next LT Pro"/>
                <w:color w:val="003954" w:themeColor="text1" w:themeShade="BF"/>
              </w:rPr>
            </w:pPr>
            <w:r>
              <w:rPr>
                <w:rFonts w:ascii="Avenir Next LT Pro" w:hAnsi="Avenir Next LT Pro"/>
                <w:color w:val="003954" w:themeColor="text1" w:themeShade="BF"/>
              </w:rPr>
              <w:t>North Wales</w:t>
            </w:r>
            <w:r w:rsidR="007E4BE2">
              <w:rPr>
                <w:rFonts w:ascii="Avenir Next LT Pro" w:hAnsi="Avenir Next LT Pro"/>
                <w:color w:val="003954" w:themeColor="text1" w:themeShade="BF"/>
              </w:rPr>
              <w:br/>
            </w:r>
            <w:r w:rsidR="007E4BE2">
              <w:rPr>
                <w:rFonts w:ascii="Avenir Next LT Pro" w:hAnsi="Avenir Next LT Pro"/>
                <w:color w:val="003954" w:themeColor="text1" w:themeShade="BF"/>
              </w:rPr>
              <w:br/>
            </w:r>
          </w:p>
        </w:tc>
        <w:tc>
          <w:tcPr>
            <w:tcW w:w="1701" w:type="dxa"/>
            <w:tcBorders>
              <w:top w:val="nil"/>
              <w:left w:val="single" w:sz="4" w:space="0" w:color="auto"/>
              <w:bottom w:val="single" w:sz="4" w:space="0" w:color="auto"/>
              <w:right w:val="single" w:sz="4" w:space="0" w:color="auto"/>
            </w:tcBorders>
            <w:vAlign w:val="center"/>
          </w:tcPr>
          <w:p w14:paraId="68B967FB" w14:textId="235CC36A" w:rsidR="005E25F5" w:rsidRPr="006108A4" w:rsidRDefault="005E25F5">
            <w:pPr>
              <w:jc w:val="center"/>
              <w:rPr>
                <w:rFonts w:ascii="Avenir Next LT Pro" w:hAnsi="Avenir Next LT Pro"/>
                <w:color w:val="003954" w:themeColor="text1" w:themeShade="BF"/>
                <w:u w:val="single"/>
              </w:rPr>
            </w:pPr>
            <w:r w:rsidRPr="006108A4">
              <w:rPr>
                <w:rFonts w:ascii="Avenir Next LT Pro" w:hAnsi="Avenir Next LT Pro"/>
                <w:color w:val="003954" w:themeColor="text1" w:themeShade="BF"/>
                <w:u w:val="single"/>
              </w:rPr>
              <w:t>Geographic</w:t>
            </w:r>
            <w:r w:rsidR="007E4BE2">
              <w:rPr>
                <w:rFonts w:ascii="Avenir Next LT Pro" w:hAnsi="Avenir Next LT Pro"/>
                <w:color w:val="003954" w:themeColor="text1" w:themeShade="BF"/>
                <w:u w:val="single"/>
              </w:rPr>
              <w:br/>
            </w:r>
            <w:r w:rsidR="007E4BE2">
              <w:rPr>
                <w:rFonts w:ascii="Avenir Next LT Pro" w:hAnsi="Avenir Next LT Pro"/>
                <w:color w:val="003954" w:themeColor="text1" w:themeShade="BF"/>
                <w:u w:val="single"/>
              </w:rPr>
              <w:br/>
            </w:r>
          </w:p>
        </w:tc>
        <w:tc>
          <w:tcPr>
            <w:tcW w:w="1843" w:type="dxa"/>
            <w:tcBorders>
              <w:top w:val="nil"/>
              <w:left w:val="single" w:sz="4" w:space="0" w:color="auto"/>
              <w:bottom w:val="single" w:sz="4" w:space="0" w:color="auto"/>
              <w:right w:val="single" w:sz="4" w:space="0" w:color="auto"/>
            </w:tcBorders>
            <w:vAlign w:val="center"/>
            <w:hideMark/>
          </w:tcPr>
          <w:p w14:paraId="1E36BEF8" w14:textId="77777777" w:rsidR="00555DAF" w:rsidRPr="007E4BE2" w:rsidRDefault="005E25F5" w:rsidP="00850CE3">
            <w:pPr>
              <w:rPr>
                <w:rFonts w:ascii="Avenir Next LT Pro" w:hAnsi="Avenir Next LT Pro" w:cs="Arial"/>
                <w:color w:val="004D71" w:themeColor="text1"/>
                <w:u w:val="single"/>
              </w:rPr>
            </w:pPr>
            <w:r w:rsidRPr="007E4BE2">
              <w:rPr>
                <w:rFonts w:ascii="Avenir Next LT Pro" w:hAnsi="Avenir Next LT Pro"/>
                <w:color w:val="003954" w:themeColor="text1" w:themeShade="BF"/>
                <w:u w:val="single"/>
              </w:rPr>
              <w:t>Postcode areas</w:t>
            </w:r>
          </w:p>
          <w:p w14:paraId="2BD6F787" w14:textId="37CFA26D" w:rsidR="005E25F5" w:rsidRPr="00555DAF" w:rsidRDefault="007E4BE2" w:rsidP="00850CE3">
            <w:pPr>
              <w:rPr>
                <w:rFonts w:ascii="Avenir Next LT Pro" w:hAnsi="Avenir Next LT Pro"/>
                <w:color w:val="003954" w:themeColor="text1" w:themeShade="BF"/>
                <w:sz w:val="20"/>
                <w:szCs w:val="20"/>
                <w:u w:val="single"/>
              </w:rPr>
            </w:pPr>
            <w:r w:rsidRPr="007E4BE2">
              <w:rPr>
                <w:rFonts w:ascii="Avenir Next LT Pro" w:hAnsi="Avenir Next LT Pro" w:cs="Arial"/>
              </w:rPr>
              <w:t>LL, CH 5-8, SY15-22</w:t>
            </w:r>
            <w:r w:rsidR="005E25F5">
              <w:br/>
            </w:r>
          </w:p>
        </w:tc>
        <w:tc>
          <w:tcPr>
            <w:tcW w:w="1134" w:type="dxa"/>
            <w:tcBorders>
              <w:top w:val="nil"/>
              <w:left w:val="single" w:sz="4" w:space="0" w:color="auto"/>
              <w:bottom w:val="single" w:sz="4" w:space="0" w:color="auto"/>
              <w:right w:val="single" w:sz="4" w:space="0" w:color="auto"/>
            </w:tcBorders>
          </w:tcPr>
          <w:p w14:paraId="70E2CCBB" w14:textId="77777777" w:rsidR="005E25F5" w:rsidRPr="006108A4" w:rsidRDefault="005E25F5">
            <w:pPr>
              <w:jc w:val="center"/>
              <w:rPr>
                <w:rFonts w:ascii="Avenir Next LT Pro" w:hAnsi="Avenir Next LT Pro"/>
                <w:color w:val="003954" w:themeColor="text1" w:themeShade="BF"/>
              </w:rPr>
            </w:pPr>
            <w:r w:rsidRPr="006108A4">
              <w:rPr>
                <w:rFonts w:ascii="Avenir Next LT Pro" w:hAnsi="Avenir Next LT Pro"/>
                <w:color w:val="003954" w:themeColor="text1" w:themeShade="BF"/>
              </w:rPr>
              <w:br/>
              <w:t>1</w:t>
            </w:r>
          </w:p>
        </w:tc>
        <w:tc>
          <w:tcPr>
            <w:tcW w:w="1843" w:type="dxa"/>
            <w:tcBorders>
              <w:top w:val="nil"/>
              <w:left w:val="single" w:sz="4" w:space="0" w:color="auto"/>
              <w:bottom w:val="single" w:sz="4" w:space="0" w:color="auto"/>
              <w:right w:val="single" w:sz="4" w:space="0" w:color="auto"/>
            </w:tcBorders>
          </w:tcPr>
          <w:p w14:paraId="47D52834" w14:textId="6DC88CB9" w:rsidR="005E25F5" w:rsidRPr="006108A4" w:rsidRDefault="005E25F5">
            <w:pPr>
              <w:jc w:val="center"/>
              <w:rPr>
                <w:rFonts w:ascii="Avenir Next LT Pro" w:hAnsi="Avenir Next LT Pro"/>
                <w:color w:val="003954" w:themeColor="text1" w:themeShade="BF"/>
                <w:sz w:val="20"/>
                <w:szCs w:val="20"/>
              </w:rPr>
            </w:pPr>
            <w:r w:rsidRPr="006108A4">
              <w:rPr>
                <w:rFonts w:ascii="Avenir Next LT Pro" w:hAnsi="Avenir Next LT Pro"/>
                <w:color w:val="003954" w:themeColor="text1" w:themeShade="BF"/>
                <w:sz w:val="20"/>
                <w:szCs w:val="20"/>
              </w:rPr>
              <w:br/>
            </w:r>
            <w:r w:rsidR="00B80A2F">
              <w:rPr>
                <w:rFonts w:ascii="Avenir Next LT Pro" w:hAnsi="Avenir Next LT Pro"/>
                <w:color w:val="003954" w:themeColor="text1" w:themeShade="BF"/>
                <w:sz w:val="20"/>
                <w:szCs w:val="20"/>
              </w:rPr>
              <w:t>Resignation of</w:t>
            </w:r>
            <w:r w:rsidR="00B75275">
              <w:rPr>
                <w:rFonts w:ascii="Avenir Next LT Pro" w:hAnsi="Avenir Next LT Pro"/>
                <w:color w:val="003954" w:themeColor="text1" w:themeShade="BF"/>
                <w:sz w:val="20"/>
                <w:szCs w:val="20"/>
              </w:rPr>
              <w:t xml:space="preserve"> </w:t>
            </w:r>
            <w:r w:rsidR="00E4772C">
              <w:rPr>
                <w:rFonts w:ascii="Avenir Next LT Pro" w:hAnsi="Avenir Next LT Pro"/>
                <w:color w:val="003954" w:themeColor="text1" w:themeShade="BF"/>
                <w:sz w:val="20"/>
                <w:szCs w:val="20"/>
              </w:rPr>
              <w:t>Mark Evans</w:t>
            </w:r>
            <w:r w:rsidR="007D2C07">
              <w:rPr>
                <w:rFonts w:ascii="Avenir Next LT Pro" w:hAnsi="Avenir Next LT Pro"/>
                <w:color w:val="003954" w:themeColor="text1" w:themeShade="BF"/>
                <w:sz w:val="20"/>
                <w:szCs w:val="20"/>
              </w:rPr>
              <w:t>, Immediate Past President</w:t>
            </w:r>
            <w:r w:rsidR="00E4772C">
              <w:rPr>
                <w:rFonts w:ascii="Avenir Next LT Pro" w:hAnsi="Avenir Next LT Pro"/>
                <w:color w:val="003954" w:themeColor="text1" w:themeShade="BF"/>
                <w:sz w:val="20"/>
                <w:szCs w:val="20"/>
              </w:rPr>
              <w:t xml:space="preserve"> after the AGM on 14 October 2026</w:t>
            </w:r>
            <w:r w:rsidRPr="006108A4">
              <w:rPr>
                <w:rFonts w:ascii="Avenir Next LT Pro" w:hAnsi="Avenir Next LT Pro"/>
                <w:color w:val="003954" w:themeColor="text1" w:themeShade="BF"/>
                <w:sz w:val="20"/>
                <w:szCs w:val="20"/>
              </w:rPr>
              <w:t> </w:t>
            </w:r>
          </w:p>
        </w:tc>
        <w:tc>
          <w:tcPr>
            <w:tcW w:w="1275" w:type="dxa"/>
            <w:tcBorders>
              <w:top w:val="nil"/>
              <w:left w:val="single" w:sz="4" w:space="0" w:color="auto"/>
              <w:bottom w:val="single" w:sz="4" w:space="0" w:color="auto"/>
              <w:right w:val="single" w:sz="8" w:space="0" w:color="auto"/>
            </w:tcBorders>
            <w:vAlign w:val="center"/>
            <w:hideMark/>
          </w:tcPr>
          <w:p w14:paraId="57743FE9" w14:textId="6C77DBAA" w:rsidR="005E25F5" w:rsidRPr="006108A4" w:rsidRDefault="00263750">
            <w:pPr>
              <w:rPr>
                <w:rFonts w:ascii="Avenir Next LT Pro" w:hAnsi="Avenir Next LT Pro"/>
                <w:color w:val="003954" w:themeColor="text1" w:themeShade="BF"/>
                <w:sz w:val="20"/>
                <w:szCs w:val="20"/>
              </w:rPr>
            </w:pPr>
            <w:r>
              <w:rPr>
                <w:rFonts w:ascii="Avenir Next LT Pro" w:hAnsi="Avenir Next LT Pro"/>
                <w:color w:val="003954" w:themeColor="text1" w:themeShade="BF"/>
                <w:sz w:val="20"/>
                <w:szCs w:val="20"/>
              </w:rPr>
              <w:t xml:space="preserve">Casual vacancy </w:t>
            </w:r>
            <w:r w:rsidR="00F01335">
              <w:rPr>
                <w:rFonts w:ascii="Avenir Next LT Pro" w:hAnsi="Avenir Next LT Pro"/>
                <w:color w:val="003954" w:themeColor="text1" w:themeShade="BF"/>
                <w:sz w:val="20"/>
                <w:szCs w:val="20"/>
              </w:rPr>
              <w:t>u</w:t>
            </w:r>
            <w:r w:rsidR="005E25F5" w:rsidRPr="006108A4">
              <w:rPr>
                <w:rFonts w:ascii="Avenir Next LT Pro" w:hAnsi="Avenir Next LT Pro"/>
                <w:color w:val="003954" w:themeColor="text1" w:themeShade="BF"/>
                <w:sz w:val="20"/>
                <w:szCs w:val="20"/>
              </w:rPr>
              <w:t>ntil 202</w:t>
            </w:r>
            <w:r w:rsidR="006C3669">
              <w:rPr>
                <w:rFonts w:ascii="Avenir Next LT Pro" w:hAnsi="Avenir Next LT Pro"/>
                <w:color w:val="003954" w:themeColor="text1" w:themeShade="BF"/>
                <w:sz w:val="20"/>
                <w:szCs w:val="20"/>
              </w:rPr>
              <w:t>7</w:t>
            </w:r>
          </w:p>
        </w:tc>
      </w:tr>
    </w:tbl>
    <w:p w14:paraId="2D6FFEAA" w14:textId="77777777" w:rsidR="0021195A" w:rsidRDefault="0021195A" w:rsidP="005E25F5">
      <w:pPr>
        <w:rPr>
          <w:rFonts w:ascii="Avenir Next LT Pro" w:hAnsi="Avenir Next LT Pro"/>
        </w:rPr>
      </w:pPr>
    </w:p>
    <w:p w14:paraId="41C5F773" w14:textId="4F132B46" w:rsidR="005E25F5" w:rsidRDefault="00BB62EA" w:rsidP="005E25F5">
      <w:pPr>
        <w:rPr>
          <w:rFonts w:ascii="Avenir Next LT Pro" w:hAnsi="Avenir Next LT Pro"/>
        </w:rPr>
      </w:pPr>
      <w:r w:rsidRPr="7C9C74DB">
        <w:rPr>
          <w:rFonts w:ascii="Avenir Next LT Pro" w:hAnsi="Avenir Next LT Pro"/>
        </w:rPr>
        <w:t>*</w:t>
      </w:r>
      <w:r w:rsidR="0A74CC39" w:rsidRPr="7C9C74DB">
        <w:rPr>
          <w:rFonts w:ascii="Avenir Next LT Pro" w:hAnsi="Avenir Next LT Pro"/>
        </w:rPr>
        <w:t>This</w:t>
      </w:r>
      <w:r w:rsidR="00A76CFA" w:rsidRPr="7C9C74DB">
        <w:rPr>
          <w:rFonts w:ascii="Avenir Next LT Pro" w:hAnsi="Avenir Next LT Pro"/>
        </w:rPr>
        <w:t xml:space="preserve"> vacancy is until October 2027 which </w:t>
      </w:r>
      <w:r w:rsidR="002019EC" w:rsidRPr="7C9C74DB">
        <w:rPr>
          <w:rFonts w:ascii="Avenir Next LT Pro" w:hAnsi="Avenir Next LT Pro"/>
        </w:rPr>
        <w:t xml:space="preserve">will be </w:t>
      </w:r>
      <w:r w:rsidR="00A76CFA" w:rsidRPr="7C9C74DB">
        <w:rPr>
          <w:rFonts w:ascii="Avenir Next LT Pro" w:hAnsi="Avenir Next LT Pro"/>
        </w:rPr>
        <w:t xml:space="preserve">the </w:t>
      </w:r>
      <w:r w:rsidR="00B161A1" w:rsidRPr="7C9C74DB">
        <w:rPr>
          <w:rFonts w:ascii="Avenir Next LT Pro" w:hAnsi="Avenir Next LT Pro"/>
        </w:rPr>
        <w:t>un</w:t>
      </w:r>
      <w:r w:rsidR="009C05A6" w:rsidRPr="7C9C74DB">
        <w:rPr>
          <w:rFonts w:ascii="Avenir Next LT Pro" w:hAnsi="Avenir Next LT Pro"/>
        </w:rPr>
        <w:t xml:space="preserve">completed </w:t>
      </w:r>
      <w:r w:rsidR="00B161A1" w:rsidRPr="7C9C74DB">
        <w:rPr>
          <w:rFonts w:ascii="Avenir Next LT Pro" w:hAnsi="Avenir Next LT Pro"/>
        </w:rPr>
        <w:t>portion of the</w:t>
      </w:r>
      <w:r w:rsidR="00A20275" w:rsidRPr="7C9C74DB">
        <w:rPr>
          <w:rFonts w:ascii="Avenir Next LT Pro" w:hAnsi="Avenir Next LT Pro"/>
        </w:rPr>
        <w:t xml:space="preserve"> </w:t>
      </w:r>
      <w:r w:rsidR="002019EC" w:rsidRPr="7C9C74DB">
        <w:rPr>
          <w:rFonts w:ascii="Avenir Next LT Pro" w:hAnsi="Avenir Next LT Pro"/>
        </w:rPr>
        <w:t xml:space="preserve">current </w:t>
      </w:r>
      <w:r w:rsidR="00A20275" w:rsidRPr="7C9C74DB">
        <w:rPr>
          <w:rFonts w:ascii="Avenir Next LT Pro" w:hAnsi="Avenir Next LT Pro"/>
        </w:rPr>
        <w:t>member’s Council term.</w:t>
      </w:r>
    </w:p>
    <w:p w14:paraId="68E2AB3E" w14:textId="6AFA5831" w:rsidR="00AA6A0A" w:rsidRDefault="00AA6A0A">
      <w:pPr>
        <w:spacing w:before="0" w:after="160" w:line="259" w:lineRule="auto"/>
      </w:pPr>
      <w:r>
        <w:br w:type="page"/>
      </w:r>
    </w:p>
    <w:p w14:paraId="274BDB54" w14:textId="18063990" w:rsidR="002F4E18" w:rsidRPr="004C40EC" w:rsidRDefault="002A1A2C" w:rsidP="002F4E18">
      <w:pPr>
        <w:pStyle w:val="Heading2"/>
        <w:rPr>
          <w:sz w:val="34"/>
          <w:szCs w:val="34"/>
        </w:rPr>
      </w:pPr>
      <w:r>
        <w:rPr>
          <w:sz w:val="34"/>
          <w:szCs w:val="34"/>
        </w:rPr>
        <w:lastRenderedPageBreak/>
        <w:t>Guidance for candidates</w:t>
      </w:r>
    </w:p>
    <w:p w14:paraId="2348550C" w14:textId="5ABA157A" w:rsidR="00E34E4C" w:rsidRPr="00C3620B" w:rsidRDefault="005F4D8B" w:rsidP="00E34E4C">
      <w:pPr>
        <w:spacing w:line="269" w:lineRule="exact"/>
        <w:ind w:right="576"/>
        <w:jc w:val="both"/>
        <w:textAlignment w:val="baseline"/>
        <w:rPr>
          <w:rFonts w:ascii="Avenir Next LT Pro" w:eastAsia="Tahoma" w:hAnsi="Avenir Next LT Pro"/>
          <w:color w:val="000000"/>
        </w:rPr>
      </w:pPr>
      <w:r w:rsidRPr="7C9C74DB">
        <w:rPr>
          <w:rFonts w:ascii="Avenir Next LT Pro" w:eastAsia="Tahoma" w:hAnsi="Avenir Next LT Pro"/>
          <w:color w:val="000000"/>
          <w:lang w:val="en-US"/>
        </w:rPr>
        <w:t xml:space="preserve">In this </w:t>
      </w:r>
      <w:r w:rsidR="4740F069" w:rsidRPr="7C9C74DB">
        <w:rPr>
          <w:rFonts w:ascii="Avenir Next LT Pro" w:eastAsia="Tahoma" w:hAnsi="Avenir Next LT Pro"/>
          <w:color w:val="000000"/>
          <w:lang w:val="en-US"/>
        </w:rPr>
        <w:t>section,</w:t>
      </w:r>
      <w:r w:rsidRPr="7C9C74DB">
        <w:rPr>
          <w:rFonts w:ascii="Avenir Next LT Pro" w:eastAsia="Tahoma" w:hAnsi="Avenir Next LT Pro"/>
          <w:color w:val="000000"/>
          <w:lang w:val="en-US"/>
        </w:rPr>
        <w:t xml:space="preserve"> you can find information </w:t>
      </w:r>
      <w:r w:rsidR="00C436AB" w:rsidRPr="7C9C74DB">
        <w:rPr>
          <w:rFonts w:ascii="Avenir Next LT Pro" w:eastAsia="Tahoma" w:hAnsi="Avenir Next LT Pro"/>
          <w:color w:val="000000"/>
          <w:lang w:val="en-US"/>
        </w:rPr>
        <w:t xml:space="preserve">about the role of the Council and further reading.  Please make sure you read </w:t>
      </w:r>
      <w:r w:rsidR="4515667E" w:rsidRPr="7C9C74DB">
        <w:rPr>
          <w:rFonts w:ascii="Avenir Next LT Pro" w:eastAsia="Tahoma" w:hAnsi="Avenir Next LT Pro"/>
          <w:color w:val="000000"/>
          <w:lang w:val="en-US"/>
        </w:rPr>
        <w:t>the section</w:t>
      </w:r>
      <w:r w:rsidR="00C436AB" w:rsidRPr="7C9C74DB">
        <w:rPr>
          <w:rFonts w:ascii="Avenir Next LT Pro" w:eastAsia="Tahoma" w:hAnsi="Avenir Next LT Pro"/>
          <w:color w:val="000000"/>
          <w:lang w:val="en-US"/>
        </w:rPr>
        <w:t xml:space="preserve"> fully.</w:t>
      </w:r>
    </w:p>
    <w:p w14:paraId="5D786352" w14:textId="77777777" w:rsidR="00E85DA6" w:rsidRPr="00F35C6E" w:rsidRDefault="00E85DA6" w:rsidP="009A5194">
      <w:pPr>
        <w:pStyle w:val="Heading3"/>
      </w:pPr>
      <w:r w:rsidRPr="00F35C6E">
        <w:rPr>
          <w:lang w:val="en-US"/>
        </w:rPr>
        <w:t>Code of conduct</w:t>
      </w:r>
    </w:p>
    <w:p w14:paraId="6E872843" w14:textId="77777777" w:rsidR="00E85DA6" w:rsidRPr="00633DFB" w:rsidRDefault="00E85DA6" w:rsidP="00E85DA6">
      <w:pPr>
        <w:spacing w:before="252" w:line="269" w:lineRule="exact"/>
        <w:ind w:right="576"/>
        <w:jc w:val="both"/>
        <w:textAlignment w:val="baseline"/>
        <w:rPr>
          <w:rFonts w:ascii="Avenir Next LT Pro" w:eastAsia="Tahoma" w:hAnsi="Avenir Next LT Pro"/>
          <w:color w:val="000000"/>
        </w:rPr>
      </w:pPr>
      <w:r w:rsidRPr="7C9C74DB">
        <w:rPr>
          <w:rFonts w:ascii="Avenir Next LT Pro" w:eastAsia="Tahoma" w:hAnsi="Avenir Next LT Pro"/>
          <w:color w:val="000000"/>
          <w:lang w:val="en-US"/>
        </w:rPr>
        <w:t xml:space="preserve">We have a set of Principles of Conduct for all elected and appointed members, including Council members, which includes guidance on </w:t>
      </w:r>
      <w:bookmarkStart w:id="0" w:name="_Int_0cLO2PyU"/>
      <w:r w:rsidRPr="7C9C74DB">
        <w:rPr>
          <w:rFonts w:ascii="Avenir Next LT Pro" w:eastAsia="Tahoma" w:hAnsi="Avenir Next LT Pro"/>
          <w:color w:val="000000"/>
          <w:lang w:val="en-US"/>
        </w:rPr>
        <w:t>a number of</w:t>
      </w:r>
      <w:bookmarkEnd w:id="0"/>
      <w:r w:rsidRPr="7C9C74DB">
        <w:rPr>
          <w:rFonts w:ascii="Avenir Next LT Pro" w:eastAsia="Tahoma" w:hAnsi="Avenir Next LT Pro"/>
          <w:color w:val="000000"/>
          <w:lang w:val="en-US"/>
        </w:rPr>
        <w:t xml:space="preserve"> matters including:</w:t>
      </w:r>
    </w:p>
    <w:p w14:paraId="52208C9F" w14:textId="77777777" w:rsidR="00E85DA6" w:rsidRPr="001D2943" w:rsidRDefault="00E85DA6" w:rsidP="00E85DA6">
      <w:pPr>
        <w:numPr>
          <w:ilvl w:val="0"/>
          <w:numId w:val="12"/>
        </w:numPr>
        <w:tabs>
          <w:tab w:val="left" w:pos="1008"/>
        </w:tabs>
        <w:spacing w:before="243" w:after="0"/>
        <w:ind w:left="360" w:hanging="360"/>
        <w:textAlignment w:val="baseline"/>
        <w:rPr>
          <w:rFonts w:ascii="Avenir Next LT Pro" w:eastAsia="Tahoma" w:hAnsi="Avenir Next LT Pro"/>
          <w:color w:val="000000"/>
          <w:spacing w:val="6"/>
        </w:rPr>
      </w:pPr>
      <w:r>
        <w:rPr>
          <w:rFonts w:ascii="Avenir Next LT Pro" w:eastAsia="Tahoma" w:hAnsi="Avenir Next LT Pro"/>
          <w:color w:val="000000"/>
          <w:spacing w:val="6"/>
          <w:lang w:val="en-US"/>
        </w:rPr>
        <w:t>e</w:t>
      </w:r>
      <w:r w:rsidRPr="00095160">
        <w:rPr>
          <w:rFonts w:ascii="Avenir Next LT Pro" w:eastAsia="Tahoma" w:hAnsi="Avenir Next LT Pro"/>
          <w:color w:val="000000"/>
          <w:spacing w:val="6"/>
          <w:lang w:val="en-US"/>
        </w:rPr>
        <w:t xml:space="preserve">xpected </w:t>
      </w:r>
      <w:r w:rsidR="031FE75F" w:rsidRPr="00095160">
        <w:rPr>
          <w:rFonts w:ascii="Avenir Next LT Pro" w:eastAsia="Tahoma" w:hAnsi="Avenir Next LT Pro"/>
          <w:color w:val="000000"/>
          <w:spacing w:val="6"/>
          <w:lang w:val="en-US"/>
        </w:rPr>
        <w:t>behavior</w:t>
      </w:r>
    </w:p>
    <w:p w14:paraId="45BF9A62" w14:textId="77777777" w:rsidR="00E85DA6" w:rsidRPr="001D2943" w:rsidRDefault="00E85DA6" w:rsidP="00E85DA6">
      <w:pPr>
        <w:numPr>
          <w:ilvl w:val="0"/>
          <w:numId w:val="12"/>
        </w:numPr>
        <w:tabs>
          <w:tab w:val="left" w:pos="1008"/>
        </w:tabs>
        <w:spacing w:before="1" w:after="0"/>
        <w:ind w:left="360" w:hanging="360"/>
        <w:textAlignment w:val="baseline"/>
        <w:rPr>
          <w:rFonts w:ascii="Avenir Next LT Pro" w:eastAsia="Tahoma" w:hAnsi="Avenir Next LT Pro"/>
          <w:color w:val="000000"/>
          <w:spacing w:val="7"/>
        </w:rPr>
      </w:pPr>
      <w:r w:rsidRPr="001D2943">
        <w:rPr>
          <w:rFonts w:ascii="Avenir Next LT Pro" w:eastAsia="Tahoma" w:hAnsi="Avenir Next LT Pro"/>
          <w:color w:val="000000"/>
          <w:spacing w:val="6"/>
          <w:lang w:val="en-US"/>
        </w:rPr>
        <w:t>conflicts of interest</w:t>
      </w:r>
    </w:p>
    <w:p w14:paraId="62928DA5" w14:textId="77777777" w:rsidR="00E85DA6" w:rsidRPr="001D2943" w:rsidRDefault="00E85DA6" w:rsidP="00E85DA6">
      <w:pPr>
        <w:numPr>
          <w:ilvl w:val="0"/>
          <w:numId w:val="12"/>
        </w:numPr>
        <w:tabs>
          <w:tab w:val="left" w:pos="1008"/>
        </w:tabs>
        <w:spacing w:before="1" w:after="0"/>
        <w:ind w:left="360" w:hanging="360"/>
        <w:textAlignment w:val="baseline"/>
        <w:rPr>
          <w:rFonts w:ascii="Avenir Next LT Pro" w:eastAsia="Tahoma" w:hAnsi="Avenir Next LT Pro"/>
          <w:color w:val="000000"/>
          <w:spacing w:val="7"/>
        </w:rPr>
      </w:pPr>
      <w:r w:rsidRPr="001D2943">
        <w:rPr>
          <w:rFonts w:ascii="Avenir Next LT Pro" w:eastAsia="Tahoma" w:hAnsi="Avenir Next LT Pro"/>
          <w:color w:val="000000"/>
          <w:spacing w:val="7"/>
          <w:lang w:val="en-US"/>
        </w:rPr>
        <w:t>dignity at work</w:t>
      </w:r>
    </w:p>
    <w:p w14:paraId="2B50F04C" w14:textId="77777777" w:rsidR="00E85DA6" w:rsidRPr="00633DFB" w:rsidRDefault="00E85DA6" w:rsidP="00E85DA6">
      <w:pPr>
        <w:numPr>
          <w:ilvl w:val="0"/>
          <w:numId w:val="12"/>
        </w:numPr>
        <w:tabs>
          <w:tab w:val="left" w:pos="1008"/>
        </w:tabs>
        <w:spacing w:before="3" w:after="0"/>
        <w:ind w:left="360" w:hanging="360"/>
        <w:textAlignment w:val="baseline"/>
        <w:rPr>
          <w:rFonts w:ascii="Avenir Next LT Pro" w:eastAsia="Tahoma" w:hAnsi="Avenir Next LT Pro"/>
          <w:color w:val="000000"/>
          <w:spacing w:val="7"/>
        </w:rPr>
      </w:pPr>
      <w:r w:rsidRPr="00633DFB">
        <w:rPr>
          <w:rFonts w:ascii="Avenir Next LT Pro" w:eastAsia="Tahoma" w:hAnsi="Avenir Next LT Pro"/>
          <w:color w:val="000000"/>
          <w:spacing w:val="7"/>
          <w:lang w:val="en-US"/>
        </w:rPr>
        <w:t>member and staff relations</w:t>
      </w:r>
    </w:p>
    <w:p w14:paraId="5B1F6907" w14:textId="77777777" w:rsidR="00E85DA6" w:rsidRDefault="00E85DA6" w:rsidP="00E85DA6">
      <w:pPr>
        <w:spacing w:before="241" w:line="266" w:lineRule="exact"/>
        <w:textAlignment w:val="baseline"/>
        <w:rPr>
          <w:rFonts w:ascii="Avenir Next LT Pro" w:eastAsia="Tahoma" w:hAnsi="Avenir Next LT Pro"/>
          <w:color w:val="000000"/>
          <w:spacing w:val="6"/>
          <w:lang w:val="en-US"/>
        </w:rPr>
      </w:pPr>
      <w:r w:rsidRPr="00633DFB">
        <w:rPr>
          <w:rFonts w:ascii="Avenir Next LT Pro" w:eastAsia="Tahoma" w:hAnsi="Avenir Next LT Pro"/>
          <w:color w:val="000000"/>
          <w:spacing w:val="6"/>
          <w:lang w:val="en-US"/>
        </w:rPr>
        <w:t>If you are elected, we will expect you to comply with the Principles of Conduct</w:t>
      </w:r>
      <w:r>
        <w:rPr>
          <w:rFonts w:ascii="Avenir Next LT Pro" w:eastAsia="Tahoma" w:hAnsi="Avenir Next LT Pro"/>
          <w:color w:val="000000"/>
          <w:spacing w:val="6"/>
          <w:lang w:val="en-US"/>
        </w:rPr>
        <w:t xml:space="preserve"> and related policies.</w:t>
      </w:r>
    </w:p>
    <w:p w14:paraId="5F0D0E14" w14:textId="77777777" w:rsidR="00E85DA6" w:rsidRPr="009C00B9" w:rsidRDefault="00E85DA6" w:rsidP="00E85DA6">
      <w:pPr>
        <w:spacing w:line="269" w:lineRule="exact"/>
        <w:ind w:right="379"/>
        <w:textAlignment w:val="baseline"/>
        <w:rPr>
          <w:rFonts w:ascii="Avenir Next LT Pro" w:eastAsia="Tahoma" w:hAnsi="Avenir Next LT Pro"/>
          <w:color w:val="000000"/>
        </w:rPr>
      </w:pPr>
      <w:r w:rsidRPr="009C00B9">
        <w:rPr>
          <w:rFonts w:ascii="Avenir Next LT Pro" w:eastAsia="Tahoma" w:hAnsi="Avenir Next LT Pro"/>
          <w:color w:val="000000"/>
          <w:lang w:val="en-US"/>
        </w:rPr>
        <w:t>We have a published register of Council members' interests. If you are elected, we will ask you to register relevant interests.</w:t>
      </w:r>
    </w:p>
    <w:p w14:paraId="12E1FB9F" w14:textId="269814AE" w:rsidR="00E85DA6" w:rsidRPr="00E34E37" w:rsidRDefault="00E85DA6" w:rsidP="7C9C74DB">
      <w:pPr>
        <w:spacing w:before="234" w:line="269" w:lineRule="exact"/>
        <w:ind w:right="792"/>
        <w:textAlignment w:val="baseline"/>
        <w:rPr>
          <w:rFonts w:ascii="Avenir Next LT Pro" w:eastAsia="Tahoma" w:hAnsi="Avenir Next LT Pro"/>
          <w:b/>
          <w:bCs/>
          <w:lang w:val="en-US"/>
        </w:rPr>
      </w:pPr>
      <w:r w:rsidRPr="7C9C74DB">
        <w:rPr>
          <w:rFonts w:ascii="Avenir Next LT Pro" w:eastAsia="Tahoma" w:hAnsi="Avenir Next LT Pro"/>
          <w:color w:val="000000"/>
          <w:lang w:val="en-US"/>
        </w:rPr>
        <w:t xml:space="preserve">We </w:t>
      </w:r>
      <w:r w:rsidR="27E81E9D" w:rsidRPr="7C9C74DB">
        <w:rPr>
          <w:rFonts w:ascii="Avenir Next LT Pro" w:eastAsia="Tahoma" w:hAnsi="Avenir Next LT Pro"/>
          <w:color w:val="000000"/>
          <w:lang w:val="en-US"/>
        </w:rPr>
        <w:t>expect</w:t>
      </w:r>
      <w:r w:rsidRPr="7C9C74DB">
        <w:rPr>
          <w:rFonts w:ascii="Avenir Next LT Pro" w:eastAsia="Tahoma" w:hAnsi="Avenir Next LT Pro"/>
          <w:color w:val="000000"/>
          <w:lang w:val="en-US"/>
        </w:rPr>
        <w:t xml:space="preserve"> you to adhere to these rules and to maintain good professional standing throughout your term as a Council member.</w:t>
      </w:r>
      <w:r>
        <w:br/>
      </w:r>
      <w:r>
        <w:br/>
      </w:r>
      <w:r w:rsidRPr="7C9C74DB">
        <w:rPr>
          <w:rFonts w:ascii="Avenir Next LT Pro" w:eastAsia="Tahoma" w:hAnsi="Avenir Next LT Pro"/>
          <w:lang w:val="en-US"/>
        </w:rPr>
        <w:t xml:space="preserve">Read the principles of conduct for elected and appointed members and Law Society </w:t>
      </w:r>
      <w:r w:rsidR="653813B1" w:rsidRPr="7C9C74DB">
        <w:rPr>
          <w:rFonts w:ascii="Avenir Next LT Pro" w:eastAsia="Tahoma" w:hAnsi="Avenir Next LT Pro"/>
          <w:lang w:val="en-US"/>
        </w:rPr>
        <w:t>byelaws</w:t>
      </w:r>
      <w:r w:rsidR="2365CE98" w:rsidRPr="7C9C74DB">
        <w:rPr>
          <w:rFonts w:ascii="Avenir Next LT Pro" w:eastAsia="Tahoma" w:hAnsi="Avenir Next LT Pro"/>
          <w:lang w:val="en-US"/>
        </w:rPr>
        <w:t xml:space="preserve"> </w:t>
      </w:r>
      <w:hyperlink r:id="rId13">
        <w:r w:rsidR="674CEF3B" w:rsidRPr="7C9C74DB">
          <w:rPr>
            <w:rStyle w:val="Hyperlink"/>
            <w:lang w:val="en-US"/>
          </w:rPr>
          <w:t>Governance handbook | The Law Society</w:t>
        </w:r>
      </w:hyperlink>
      <w:r w:rsidR="674CEF3B" w:rsidRPr="7C9C74DB">
        <w:rPr>
          <w:rFonts w:ascii="Avenir Next LT Pro" w:eastAsia="Avenir Next LT Pro" w:hAnsi="Avenir Next LT Pro" w:cs="Avenir Next LT Pro"/>
          <w:lang w:val="en-US"/>
        </w:rPr>
        <w:t xml:space="preserve"> </w:t>
      </w:r>
    </w:p>
    <w:p w14:paraId="027EBAE3" w14:textId="77777777" w:rsidR="00E85DA6" w:rsidRPr="00FC62AC" w:rsidRDefault="00E85DA6" w:rsidP="009A5194">
      <w:pPr>
        <w:pStyle w:val="Heading3"/>
        <w:rPr>
          <w:color w:val="836C5F"/>
          <w:u w:val="single"/>
        </w:rPr>
      </w:pPr>
      <w:r w:rsidRPr="00FC62AC">
        <w:rPr>
          <w:lang w:val="en-US"/>
        </w:rPr>
        <w:t>Council member expenses</w:t>
      </w:r>
    </w:p>
    <w:p w14:paraId="52D44BD0" w14:textId="0AEC6F8E" w:rsidR="00E85DA6" w:rsidRPr="00FC62AC" w:rsidRDefault="00E85DA6" w:rsidP="00E85DA6">
      <w:pPr>
        <w:spacing w:before="257" w:line="264" w:lineRule="exact"/>
        <w:ind w:right="379"/>
        <w:textAlignment w:val="baseline"/>
        <w:rPr>
          <w:rFonts w:ascii="Avenir Next LT Pro" w:eastAsia="Tahoma" w:hAnsi="Avenir Next LT Pro"/>
          <w:color w:val="000000"/>
        </w:rPr>
      </w:pPr>
      <w:r w:rsidRPr="7C9C74DB">
        <w:rPr>
          <w:rFonts w:ascii="Avenir Next LT Pro" w:eastAsia="Tahoma" w:hAnsi="Avenir Next LT Pro"/>
          <w:color w:val="000000"/>
          <w:lang w:val="en-US"/>
        </w:rPr>
        <w:t xml:space="preserve">We’ll refund your expenses for coming to Council, </w:t>
      </w:r>
      <w:r w:rsidR="084AB49E" w:rsidRPr="7C9C74DB">
        <w:rPr>
          <w:rFonts w:ascii="Avenir Next LT Pro" w:eastAsia="Tahoma" w:hAnsi="Avenir Next LT Pro"/>
          <w:color w:val="000000"/>
          <w:lang w:val="en-US"/>
        </w:rPr>
        <w:t>Board,</w:t>
      </w:r>
      <w:r w:rsidRPr="7C9C74DB">
        <w:rPr>
          <w:rFonts w:ascii="Avenir Next LT Pro" w:eastAsia="Tahoma" w:hAnsi="Avenir Next LT Pro"/>
          <w:color w:val="000000"/>
          <w:lang w:val="en-US"/>
        </w:rPr>
        <w:t xml:space="preserve"> and committee meetings. If you are elected, you will be provided with guidelines on expenses.</w:t>
      </w:r>
    </w:p>
    <w:p w14:paraId="356D50FE" w14:textId="77777777" w:rsidR="00E85DA6" w:rsidRPr="00CC7F90" w:rsidRDefault="00E85DA6" w:rsidP="009A5194">
      <w:pPr>
        <w:pStyle w:val="Heading3"/>
      </w:pPr>
      <w:r w:rsidRPr="00CC7F90">
        <w:rPr>
          <w:lang w:val="en-US"/>
        </w:rPr>
        <w:t>Candidate expenses</w:t>
      </w:r>
    </w:p>
    <w:p w14:paraId="3DC8F65E" w14:textId="77777777" w:rsidR="00E85DA6" w:rsidRPr="00FC62AC" w:rsidRDefault="00E85DA6" w:rsidP="00E85DA6">
      <w:pPr>
        <w:spacing w:before="256" w:line="266" w:lineRule="exact"/>
        <w:textAlignment w:val="baseline"/>
        <w:rPr>
          <w:rFonts w:ascii="Avenir Next LT Pro" w:eastAsia="Tahoma" w:hAnsi="Avenir Next LT Pro"/>
          <w:color w:val="000000"/>
          <w:spacing w:val="5"/>
        </w:rPr>
      </w:pPr>
      <w:r w:rsidRPr="00FC62AC">
        <w:rPr>
          <w:rFonts w:ascii="Avenir Next LT Pro" w:eastAsia="Tahoma" w:hAnsi="Avenir Next LT Pro"/>
          <w:color w:val="000000"/>
          <w:spacing w:val="5"/>
          <w:lang w:val="en-US"/>
        </w:rPr>
        <w:t>You must meet your own costs in the election.</w:t>
      </w:r>
    </w:p>
    <w:p w14:paraId="61A042AC" w14:textId="77777777" w:rsidR="00E85DA6" w:rsidRPr="00FC62AC" w:rsidRDefault="00E85DA6" w:rsidP="00E85DA6">
      <w:pPr>
        <w:spacing w:before="243" w:line="265" w:lineRule="exact"/>
        <w:textAlignment w:val="baseline"/>
        <w:rPr>
          <w:rFonts w:ascii="Avenir Next LT Pro" w:eastAsia="Tahoma" w:hAnsi="Avenir Next LT Pro"/>
          <w:color w:val="000000"/>
          <w:spacing w:val="5"/>
        </w:rPr>
      </w:pPr>
      <w:r w:rsidRPr="00FC62AC">
        <w:rPr>
          <w:rFonts w:ascii="Avenir Next LT Pro" w:eastAsia="Tahoma" w:hAnsi="Avenir Next LT Pro"/>
          <w:color w:val="000000"/>
          <w:spacing w:val="5"/>
          <w:lang w:val="en-US"/>
        </w:rPr>
        <w:t>If you use our facilities for meetings, we will charge you our normal commercial rates.</w:t>
      </w:r>
    </w:p>
    <w:p w14:paraId="5C2AA81C" w14:textId="77777777" w:rsidR="00E85DA6" w:rsidRPr="00CC7F90" w:rsidRDefault="00E85DA6" w:rsidP="009A5194">
      <w:pPr>
        <w:pStyle w:val="Heading3"/>
      </w:pPr>
      <w:r w:rsidRPr="00CC7F90">
        <w:rPr>
          <w:lang w:val="en-US"/>
        </w:rPr>
        <w:t>Canvassing</w:t>
      </w:r>
    </w:p>
    <w:p w14:paraId="6B801C07" w14:textId="77777777" w:rsidR="00E85DA6" w:rsidRPr="00FC62AC" w:rsidRDefault="00E85DA6" w:rsidP="00E85DA6">
      <w:pPr>
        <w:spacing w:before="255" w:line="266" w:lineRule="exact"/>
        <w:textAlignment w:val="baseline"/>
        <w:rPr>
          <w:rFonts w:ascii="Avenir Next LT Pro" w:eastAsia="Tahoma" w:hAnsi="Avenir Next LT Pro"/>
          <w:color w:val="000000"/>
          <w:spacing w:val="7"/>
        </w:rPr>
      </w:pPr>
      <w:r w:rsidRPr="00FC62AC">
        <w:rPr>
          <w:rFonts w:ascii="Avenir Next LT Pro" w:eastAsia="Tahoma" w:hAnsi="Avenir Next LT Pro"/>
          <w:color w:val="000000"/>
          <w:spacing w:val="7"/>
          <w:lang w:val="en-US"/>
        </w:rPr>
        <w:t>We do not share potential electors' contact details with candidates.</w:t>
      </w:r>
    </w:p>
    <w:p w14:paraId="2CC01AED" w14:textId="77777777" w:rsidR="00E85DA6" w:rsidRPr="00FC62AC" w:rsidRDefault="00E85DA6" w:rsidP="00E85DA6">
      <w:pPr>
        <w:spacing w:before="235" w:line="269" w:lineRule="exact"/>
        <w:ind w:right="379"/>
        <w:textAlignment w:val="baseline"/>
        <w:rPr>
          <w:rFonts w:ascii="Avenir Next LT Pro" w:eastAsia="Tahoma" w:hAnsi="Avenir Next LT Pro"/>
          <w:color w:val="000000"/>
          <w:spacing w:val="8"/>
        </w:rPr>
      </w:pPr>
      <w:r w:rsidRPr="00FC62AC">
        <w:rPr>
          <w:rFonts w:ascii="Avenir Next LT Pro" w:eastAsia="Tahoma" w:hAnsi="Avenir Next LT Pro"/>
          <w:color w:val="000000"/>
          <w:spacing w:val="8"/>
          <w:lang w:val="en-US"/>
        </w:rPr>
        <w:t>We provide copies of candidates' personal statements to electors alongside voting papers.</w:t>
      </w:r>
    </w:p>
    <w:p w14:paraId="60D5BC9A" w14:textId="77777777" w:rsidR="00E85DA6" w:rsidRPr="00FC62AC" w:rsidRDefault="00E85DA6" w:rsidP="00E85DA6">
      <w:pPr>
        <w:spacing w:before="241" w:line="266" w:lineRule="exact"/>
        <w:ind w:right="379"/>
        <w:textAlignment w:val="baseline"/>
        <w:rPr>
          <w:rFonts w:ascii="Avenir Next LT Pro" w:eastAsia="Tahoma" w:hAnsi="Avenir Next LT Pro"/>
          <w:color w:val="000000"/>
          <w:spacing w:val="7"/>
        </w:rPr>
      </w:pPr>
      <w:r w:rsidRPr="00FC62AC">
        <w:rPr>
          <w:rFonts w:ascii="Avenir Next LT Pro" w:eastAsia="Tahoma" w:hAnsi="Avenir Next LT Pro"/>
          <w:color w:val="000000"/>
          <w:spacing w:val="7"/>
          <w:lang w:val="en-US"/>
        </w:rPr>
        <w:t>We also send out an election canvassing email to electors in each constituency where there is a contest, which pulls together in a single email attachment all personal statements from those candidates who have chosen to submit them.</w:t>
      </w:r>
    </w:p>
    <w:p w14:paraId="737F8A90" w14:textId="77777777" w:rsidR="00E85DA6" w:rsidRDefault="00E85DA6" w:rsidP="00E85DA6">
      <w:pPr>
        <w:spacing w:line="269" w:lineRule="exact"/>
        <w:ind w:right="1080"/>
        <w:textAlignment w:val="baseline"/>
        <w:rPr>
          <w:rFonts w:ascii="Avenir Next LT Pro" w:eastAsia="Tahoma" w:hAnsi="Avenir Next LT Pro"/>
          <w:color w:val="000000"/>
          <w:lang w:val="en-US"/>
        </w:rPr>
      </w:pPr>
      <w:r w:rsidRPr="00FC62AC">
        <w:rPr>
          <w:rFonts w:ascii="Avenir Next LT Pro" w:eastAsia="Tahoma" w:hAnsi="Avenir Next LT Pro"/>
          <w:color w:val="000000"/>
          <w:lang w:val="en-US"/>
        </w:rPr>
        <w:lastRenderedPageBreak/>
        <w:t>The Principles of Conduct set out the general principles to be followed by members canvassing in any election.</w:t>
      </w:r>
    </w:p>
    <w:p w14:paraId="14B4F6FB" w14:textId="4C83B33A" w:rsidR="00E85DA6" w:rsidRPr="00CC7F90" w:rsidRDefault="00E85DA6" w:rsidP="009A5194">
      <w:pPr>
        <w:pStyle w:val="Heading3"/>
      </w:pPr>
      <w:r w:rsidRPr="00CC7F90">
        <w:rPr>
          <w:lang w:val="en-US"/>
        </w:rPr>
        <w:t>Withdrawal of nominations</w:t>
      </w:r>
    </w:p>
    <w:p w14:paraId="7D73AB6F" w14:textId="77777777" w:rsidR="00E85DA6" w:rsidRPr="00CC7F90" w:rsidRDefault="00E85DA6" w:rsidP="00E85DA6">
      <w:pPr>
        <w:spacing w:before="256" w:line="265" w:lineRule="exact"/>
        <w:textAlignment w:val="baseline"/>
        <w:rPr>
          <w:rFonts w:ascii="Avenir Next LT Pro" w:eastAsia="Tahoma" w:hAnsi="Avenir Next LT Pro"/>
          <w:color w:val="000000"/>
          <w:spacing w:val="5"/>
        </w:rPr>
      </w:pPr>
      <w:r w:rsidRPr="00CC7F90">
        <w:rPr>
          <w:rFonts w:ascii="Avenir Next LT Pro" w:eastAsia="Tahoma" w:hAnsi="Avenir Next LT Pro"/>
          <w:color w:val="000000"/>
          <w:spacing w:val="5"/>
          <w:lang w:val="en-US"/>
        </w:rPr>
        <w:t>You may withdraw your nomination at any time.</w:t>
      </w:r>
    </w:p>
    <w:p w14:paraId="5984C0A0" w14:textId="77777777" w:rsidR="00E85DA6" w:rsidRPr="00CC7F90" w:rsidRDefault="00E85DA6" w:rsidP="00E85DA6">
      <w:pPr>
        <w:spacing w:before="238" w:line="267" w:lineRule="exact"/>
        <w:ind w:right="237"/>
        <w:textAlignment w:val="baseline"/>
        <w:rPr>
          <w:rFonts w:ascii="Avenir Next LT Pro" w:eastAsia="Tahoma" w:hAnsi="Avenir Next LT Pro"/>
          <w:color w:val="000000"/>
          <w:spacing w:val="8"/>
        </w:rPr>
      </w:pPr>
      <w:r w:rsidRPr="00CC7F90">
        <w:rPr>
          <w:rFonts w:ascii="Avenir Next LT Pro" w:eastAsia="Tahoma" w:hAnsi="Avenir Next LT Pro"/>
          <w:color w:val="000000"/>
          <w:spacing w:val="8"/>
          <w:lang w:val="en-US"/>
        </w:rPr>
        <w:t xml:space="preserve">If you withdraw after the last date for nominations but before the voting </w:t>
      </w:r>
      <w:r>
        <w:rPr>
          <w:rFonts w:ascii="Avenir Next LT Pro" w:eastAsia="Tahoma" w:hAnsi="Avenir Next LT Pro"/>
          <w:color w:val="000000"/>
          <w:spacing w:val="8"/>
          <w:lang w:val="en-US"/>
        </w:rPr>
        <w:t>details</w:t>
      </w:r>
      <w:r w:rsidRPr="00CC7F90">
        <w:rPr>
          <w:rFonts w:ascii="Avenir Next LT Pro" w:eastAsia="Tahoma" w:hAnsi="Avenir Next LT Pro"/>
          <w:color w:val="000000"/>
          <w:spacing w:val="8"/>
          <w:lang w:val="en-US"/>
        </w:rPr>
        <w:t xml:space="preserve"> (if the election is contested) have been circulated, the election will proceed as if you had never been nominated or, if there is only one remaining candidate, they will be elected unopposed.</w:t>
      </w:r>
    </w:p>
    <w:p w14:paraId="54DEAB57" w14:textId="77777777" w:rsidR="00E85DA6" w:rsidRPr="00CC7F90" w:rsidRDefault="00E85DA6" w:rsidP="00E85DA6">
      <w:pPr>
        <w:spacing w:before="245" w:line="265" w:lineRule="exact"/>
        <w:ind w:right="237"/>
        <w:textAlignment w:val="baseline"/>
        <w:rPr>
          <w:rFonts w:ascii="Avenir Next LT Pro" w:eastAsia="Tahoma" w:hAnsi="Avenir Next LT Pro"/>
          <w:color w:val="000000"/>
          <w:spacing w:val="7"/>
        </w:rPr>
      </w:pPr>
      <w:r w:rsidRPr="00CC7F90">
        <w:rPr>
          <w:rFonts w:ascii="Avenir Next LT Pro" w:eastAsia="Tahoma" w:hAnsi="Avenir Next LT Pro"/>
          <w:color w:val="000000"/>
          <w:spacing w:val="7"/>
          <w:lang w:val="en-US"/>
        </w:rPr>
        <w:t>If you were the only candidate, we will proceed as if you had never been nominated and ask a nomination committee of representatives of the relevant local law societies or (for non-geographical seats) relevant bodies to select a candidate who will be elected accordingly.</w:t>
      </w:r>
    </w:p>
    <w:p w14:paraId="799FA288" w14:textId="476939D0" w:rsidR="002824F3" w:rsidRPr="00CC7F90" w:rsidRDefault="002824F3" w:rsidP="009A5194">
      <w:pPr>
        <w:pStyle w:val="Heading3"/>
      </w:pPr>
      <w:r>
        <w:rPr>
          <w:lang w:val="en-US"/>
        </w:rPr>
        <w:t>Induction and training</w:t>
      </w:r>
    </w:p>
    <w:p w14:paraId="772593BB" w14:textId="77777777" w:rsidR="00AC5DA5" w:rsidRDefault="002824F3" w:rsidP="00E34E4C">
      <w:pPr>
        <w:spacing w:before="243" w:line="265" w:lineRule="exact"/>
        <w:textAlignment w:val="baseline"/>
        <w:rPr>
          <w:rFonts w:ascii="Avenir Next LT Pro" w:eastAsia="Tahoma" w:hAnsi="Avenir Next LT Pro"/>
          <w:color w:val="000000"/>
          <w:spacing w:val="7"/>
          <w:lang w:val="en-US"/>
        </w:rPr>
      </w:pPr>
      <w:r>
        <w:rPr>
          <w:rFonts w:ascii="Avenir Next LT Pro" w:eastAsia="Tahoma" w:hAnsi="Avenir Next LT Pro"/>
          <w:color w:val="000000"/>
          <w:spacing w:val="7"/>
          <w:lang w:val="en-US"/>
        </w:rPr>
        <w:t>Newly elected Council members will attend an induction</w:t>
      </w:r>
      <w:r w:rsidR="00780457">
        <w:rPr>
          <w:rFonts w:ascii="Avenir Next LT Pro" w:eastAsia="Tahoma" w:hAnsi="Avenir Next LT Pro"/>
          <w:color w:val="000000"/>
          <w:spacing w:val="7"/>
          <w:lang w:val="en-US"/>
        </w:rPr>
        <w:t xml:space="preserve"> </w:t>
      </w:r>
      <w:r w:rsidR="636244BF" w:rsidRPr="4E1DD0DD">
        <w:rPr>
          <w:rFonts w:ascii="Avenir Next LT Pro" w:eastAsia="Tahoma" w:hAnsi="Avenir Next LT Pro"/>
          <w:color w:val="000000"/>
          <w:lang w:val="en-US"/>
        </w:rPr>
        <w:t xml:space="preserve">scheduled for </w:t>
      </w:r>
      <w:r w:rsidR="636244BF" w:rsidRPr="404BF433">
        <w:rPr>
          <w:rFonts w:ascii="Avenir Next LT Pro" w:eastAsia="Tahoma" w:hAnsi="Avenir Next LT Pro"/>
          <w:color w:val="000000"/>
          <w:lang w:val="en-US"/>
        </w:rPr>
        <w:t>22</w:t>
      </w:r>
      <w:r w:rsidR="00780457" w:rsidRPr="5084BC00">
        <w:rPr>
          <w:rFonts w:ascii="Avenir Next LT Pro" w:eastAsia="Tahoma" w:hAnsi="Avenir Next LT Pro"/>
          <w:color w:val="000000"/>
          <w:lang w:val="en-US"/>
        </w:rPr>
        <w:t xml:space="preserve"> October 2026, where they will meet other Council members and senior Law Society staff, and learn more about the role of </w:t>
      </w:r>
      <w:r w:rsidR="00916D4B" w:rsidRPr="5084BC00">
        <w:rPr>
          <w:rFonts w:ascii="Avenir Next LT Pro" w:eastAsia="Tahoma" w:hAnsi="Avenir Next LT Pro"/>
          <w:color w:val="000000"/>
          <w:lang w:val="en-US"/>
        </w:rPr>
        <w:t>Council.</w:t>
      </w:r>
    </w:p>
    <w:p w14:paraId="26F7D22C" w14:textId="7C27EFB9" w:rsidR="00916D4B" w:rsidRDefault="00916D4B" w:rsidP="00E34E4C">
      <w:pPr>
        <w:spacing w:before="243" w:line="265" w:lineRule="exact"/>
        <w:textAlignment w:val="baseline"/>
        <w:rPr>
          <w:rFonts w:ascii="Avenir Next LT Pro" w:eastAsia="Tahoma" w:hAnsi="Avenir Next LT Pro"/>
          <w:color w:val="000000"/>
          <w:spacing w:val="7"/>
          <w:lang w:val="en-US"/>
        </w:rPr>
      </w:pPr>
      <w:r>
        <w:rPr>
          <w:rFonts w:ascii="Avenir Next LT Pro" w:eastAsia="Tahoma" w:hAnsi="Avenir Next LT Pro"/>
          <w:color w:val="000000"/>
          <w:spacing w:val="7"/>
          <w:lang w:val="en-US"/>
        </w:rPr>
        <w:t>Throughout your first year you’ll be supported through an onboarding programme</w:t>
      </w:r>
      <w:r w:rsidR="00AC5DA5">
        <w:rPr>
          <w:rFonts w:ascii="Avenir Next LT Pro" w:eastAsia="Tahoma" w:hAnsi="Avenir Next LT Pro"/>
          <w:color w:val="000000"/>
          <w:spacing w:val="7"/>
          <w:lang w:val="en-US"/>
        </w:rPr>
        <w:t xml:space="preserve"> </w:t>
      </w:r>
      <w:r w:rsidR="002D22FB">
        <w:rPr>
          <w:rFonts w:ascii="Avenir Next LT Pro" w:eastAsia="Tahoma" w:hAnsi="Avenir Next LT Pro"/>
          <w:color w:val="000000"/>
          <w:spacing w:val="7"/>
          <w:lang w:val="en-US"/>
        </w:rPr>
        <w:t>where you can ask any questions.</w:t>
      </w:r>
    </w:p>
    <w:p w14:paraId="4CCD5D90" w14:textId="5E01C3E2" w:rsidR="002D22FB" w:rsidRDefault="002D22FB" w:rsidP="00E34E4C">
      <w:pPr>
        <w:spacing w:before="243" w:line="265" w:lineRule="exact"/>
        <w:textAlignment w:val="baseline"/>
        <w:rPr>
          <w:rFonts w:ascii="Avenir Next LT Pro" w:eastAsia="Tahoma" w:hAnsi="Avenir Next LT Pro"/>
          <w:color w:val="000000"/>
          <w:spacing w:val="7"/>
          <w:lang w:val="en-US"/>
        </w:rPr>
      </w:pPr>
      <w:r>
        <w:rPr>
          <w:rFonts w:ascii="Avenir Next LT Pro" w:eastAsia="Tahoma" w:hAnsi="Avenir Next LT Pro"/>
          <w:color w:val="000000"/>
          <w:spacing w:val="7"/>
          <w:lang w:val="en-US"/>
        </w:rPr>
        <w:t>You will also have to undertake equality and diversity training</w:t>
      </w:r>
      <w:r w:rsidR="004946CD">
        <w:rPr>
          <w:rFonts w:ascii="Avenir Next LT Pro" w:eastAsia="Tahoma" w:hAnsi="Avenir Next LT Pro"/>
          <w:color w:val="000000"/>
          <w:spacing w:val="7"/>
          <w:lang w:val="en-US"/>
        </w:rPr>
        <w:t xml:space="preserve"> within six months of your election.  We will provide you with more information if you are elected.</w:t>
      </w:r>
    </w:p>
    <w:p w14:paraId="4ED70964" w14:textId="77777777" w:rsidR="00581AD4" w:rsidRDefault="00581AD4" w:rsidP="00B05B98">
      <w:pPr>
        <w:pStyle w:val="Heading2"/>
        <w:rPr>
          <w:szCs w:val="28"/>
        </w:rPr>
      </w:pPr>
    </w:p>
    <w:p w14:paraId="1E225FE5" w14:textId="731384B5" w:rsidR="00B05B98" w:rsidRPr="009A5194" w:rsidRDefault="00B05B98" w:rsidP="009A5194">
      <w:pPr>
        <w:pStyle w:val="Heading2"/>
        <w:rPr>
          <w:sz w:val="34"/>
          <w:szCs w:val="34"/>
        </w:rPr>
      </w:pPr>
      <w:r w:rsidRPr="009A5194">
        <w:rPr>
          <w:sz w:val="34"/>
          <w:szCs w:val="34"/>
        </w:rPr>
        <w:t>Council member roles &amp; responsibilities </w:t>
      </w:r>
    </w:p>
    <w:p w14:paraId="27C58964" w14:textId="77777777" w:rsidR="00B05B98" w:rsidRPr="003F1495" w:rsidRDefault="00B05B98" w:rsidP="009A5194">
      <w:pPr>
        <w:pStyle w:val="Heading3"/>
        <w:rPr>
          <w:rStyle w:val="Emphasis"/>
        </w:rPr>
      </w:pPr>
      <w:r w:rsidRPr="003F1495">
        <w:rPr>
          <w:lang w:val="en-US"/>
        </w:rPr>
        <w:t>Role</w:t>
      </w:r>
      <w:r w:rsidRPr="003F1495">
        <w:rPr>
          <w:rStyle w:val="Emphasis"/>
        </w:rPr>
        <w:t>  </w:t>
      </w:r>
    </w:p>
    <w:p w14:paraId="603499D1" w14:textId="77777777" w:rsidR="00B05B98" w:rsidRPr="006C1351" w:rsidRDefault="00B05B98" w:rsidP="00B05B98">
      <w:pPr>
        <w:pStyle w:val="ListParagraph"/>
        <w:numPr>
          <w:ilvl w:val="0"/>
          <w:numId w:val="19"/>
        </w:numPr>
      </w:pPr>
      <w:r w:rsidRPr="006C1351">
        <w:t>To represent the solicitors of today, providing an effective collective voice.</w:t>
      </w:r>
    </w:p>
    <w:p w14:paraId="5CFDD49F" w14:textId="77777777" w:rsidR="00B05B98" w:rsidRPr="006C1351" w:rsidRDefault="00B05B98" w:rsidP="00B05B98">
      <w:pPr>
        <w:pStyle w:val="ListParagraph"/>
        <w:numPr>
          <w:ilvl w:val="0"/>
          <w:numId w:val="19"/>
        </w:numPr>
      </w:pPr>
      <w:r w:rsidRPr="006C1351">
        <w:t>To deliver high level thought leadership on all matters affecting solicitors, the legal profession, and the public interest. </w:t>
      </w:r>
    </w:p>
    <w:p w14:paraId="10D2AE9B" w14:textId="77777777" w:rsidR="00B05B98" w:rsidRPr="006C1351" w:rsidRDefault="00B05B98" w:rsidP="00B05B98">
      <w:pPr>
        <w:pStyle w:val="ListParagraph"/>
        <w:numPr>
          <w:ilvl w:val="0"/>
          <w:numId w:val="19"/>
        </w:numPr>
      </w:pPr>
      <w:r w:rsidRPr="006C1351">
        <w:t>To contribute to the Law Society achieving its objectives.</w:t>
      </w:r>
    </w:p>
    <w:p w14:paraId="7D8137C9" w14:textId="36B5123F" w:rsidR="00B05B98" w:rsidRPr="006C1351" w:rsidRDefault="00B05B98" w:rsidP="00B05B98">
      <w:pPr>
        <w:pStyle w:val="ListParagraph"/>
        <w:numPr>
          <w:ilvl w:val="0"/>
          <w:numId w:val="19"/>
        </w:numPr>
      </w:pPr>
      <w:r>
        <w:t xml:space="preserve">To ensure good governance, </w:t>
      </w:r>
      <w:r w:rsidR="40975117">
        <w:t>high-quality</w:t>
      </w:r>
      <w:r>
        <w:t xml:space="preserve"> contribution, and timely decision-making.  </w:t>
      </w:r>
    </w:p>
    <w:p w14:paraId="61462529" w14:textId="77777777" w:rsidR="00B05B98" w:rsidRPr="00B1307C" w:rsidRDefault="00B05B98" w:rsidP="009A5194">
      <w:pPr>
        <w:pStyle w:val="Heading3"/>
        <w:rPr>
          <w:rStyle w:val="Emphasis"/>
        </w:rPr>
      </w:pPr>
      <w:r w:rsidRPr="00B1307C">
        <w:rPr>
          <w:lang w:val="en-US"/>
        </w:rPr>
        <w:t>Responsibilities</w:t>
      </w:r>
      <w:r w:rsidRPr="00B1307C">
        <w:rPr>
          <w:rStyle w:val="Emphasis"/>
        </w:rPr>
        <w:t xml:space="preserve"> </w:t>
      </w:r>
    </w:p>
    <w:p w14:paraId="5B0C7B92" w14:textId="77777777" w:rsidR="00B05B98" w:rsidRPr="006C1351" w:rsidRDefault="00B05B98" w:rsidP="00B05B98">
      <w:pPr>
        <w:pStyle w:val="ListParagraph"/>
        <w:numPr>
          <w:ilvl w:val="0"/>
          <w:numId w:val="20"/>
        </w:numPr>
      </w:pPr>
      <w:r w:rsidRPr="006C1351">
        <w:t>To identify and take into consideration the views and the interests of their constituents and to pursue matters raised by or relevant to their constituents as well as the wider profession and the public interest.  </w:t>
      </w:r>
    </w:p>
    <w:p w14:paraId="76778664" w14:textId="77777777" w:rsidR="00581AD4" w:rsidRDefault="00581AD4">
      <w:pPr>
        <w:spacing w:before="0" w:after="160" w:line="259" w:lineRule="auto"/>
        <w:rPr>
          <w:rFonts w:cstheme="majorHAnsi"/>
          <w:color w:val="004D71" w:themeColor="text1"/>
        </w:rPr>
      </w:pPr>
      <w:r>
        <w:rPr>
          <w:rFonts w:cstheme="majorHAnsi"/>
          <w:color w:val="004D71" w:themeColor="text1"/>
        </w:rPr>
        <w:br w:type="page"/>
      </w:r>
    </w:p>
    <w:p w14:paraId="08ED7C8A" w14:textId="2A902210" w:rsidR="00B05B98" w:rsidRPr="005B06C3" w:rsidRDefault="00B05B98" w:rsidP="009A5194">
      <w:pPr>
        <w:pStyle w:val="Heading3"/>
      </w:pPr>
      <w:r w:rsidRPr="005B06C3">
        <w:lastRenderedPageBreak/>
        <w:t>Horizon Scanning </w:t>
      </w:r>
    </w:p>
    <w:p w14:paraId="19CF6E36" w14:textId="77777777" w:rsidR="00B05B98" w:rsidRPr="006C1351" w:rsidRDefault="00B05B98" w:rsidP="00B05B98">
      <w:pPr>
        <w:pStyle w:val="ListParagraph"/>
        <w:numPr>
          <w:ilvl w:val="0"/>
          <w:numId w:val="20"/>
        </w:numPr>
      </w:pPr>
      <w:r w:rsidRPr="006C1351">
        <w:t>To consider the future for the profession and its constituent parts, to understand uncertainties better, to ensure it is adequately prepared and able to develop resilient policies for different future environments. </w:t>
      </w:r>
    </w:p>
    <w:p w14:paraId="64EE45B9" w14:textId="77777777" w:rsidR="000D6967" w:rsidRPr="00965991" w:rsidRDefault="00E3299A" w:rsidP="009A5194">
      <w:pPr>
        <w:pStyle w:val="Heading3"/>
      </w:pPr>
      <w:r w:rsidRPr="00965991">
        <w:t>Business Plan and Budget </w:t>
      </w:r>
    </w:p>
    <w:p w14:paraId="4EC965D8" w14:textId="36B92366" w:rsidR="00E04F6C" w:rsidRDefault="00E3299A" w:rsidP="000D6967">
      <w:pPr>
        <w:pStyle w:val="ListParagraph"/>
        <w:numPr>
          <w:ilvl w:val="0"/>
          <w:numId w:val="20"/>
        </w:numPr>
      </w:pPr>
      <w:r>
        <w:t xml:space="preserve">To approve the Law Society business plan and annual budget for representative functions </w:t>
      </w:r>
      <w:bookmarkStart w:id="1" w:name="_Int_uoyC8ea7"/>
      <w:r>
        <w:t>on the basis of</w:t>
      </w:r>
      <w:bookmarkEnd w:id="1"/>
      <w:r>
        <w:t xml:space="preserve"> having ensured familiarity with drafts and any attendant issues.</w:t>
      </w:r>
    </w:p>
    <w:p w14:paraId="270F0E09" w14:textId="7522C936" w:rsidR="00E3299A" w:rsidRPr="006C1351" w:rsidRDefault="00E3299A">
      <w:pPr>
        <w:pStyle w:val="ListParagraph"/>
        <w:numPr>
          <w:ilvl w:val="0"/>
          <w:numId w:val="20"/>
        </w:numPr>
      </w:pPr>
      <w:r w:rsidRPr="006C1351">
        <w:t>To ensure that Council’s decisions are complied with as far as practicable by the Law Society Board and its subsidiary Committees and ensuring that the work of the Board and its Committees is well coordinated. </w:t>
      </w:r>
    </w:p>
    <w:p w14:paraId="2239B8B9" w14:textId="77777777" w:rsidR="00421EA0" w:rsidRPr="00990755" w:rsidRDefault="00E3299A" w:rsidP="009A5194">
      <w:pPr>
        <w:pStyle w:val="Heading3"/>
      </w:pPr>
      <w:r w:rsidRPr="00990755">
        <w:t>Policy </w:t>
      </w:r>
    </w:p>
    <w:p w14:paraId="13CE2770" w14:textId="2F928E0B" w:rsidR="00514FEC" w:rsidRDefault="001E2A49">
      <w:pPr>
        <w:pStyle w:val="ListParagraph"/>
        <w:numPr>
          <w:ilvl w:val="0"/>
          <w:numId w:val="29"/>
        </w:numPr>
      </w:pPr>
      <w:r>
        <w:t>Subject to the internal governance rules made by the Legal Services Board, t</w:t>
      </w:r>
      <w:r w:rsidR="00E3299A" w:rsidRPr="006C1351">
        <w:t xml:space="preserve">o keep under review the external regulatory arrangements applicable to solicitors and assure itself that the </w:t>
      </w:r>
      <w:r w:rsidR="005E0BE5">
        <w:t xml:space="preserve">independent regulatory body </w:t>
      </w:r>
      <w:r w:rsidR="00E3299A" w:rsidRPr="006C1351">
        <w:t>is fulfilling its obligations under the Legal Services Act 2007.</w:t>
      </w:r>
    </w:p>
    <w:p w14:paraId="485B8B57" w14:textId="528E1CF8" w:rsidR="003B0C96" w:rsidRDefault="00E3299A">
      <w:pPr>
        <w:pStyle w:val="ListParagraph"/>
        <w:numPr>
          <w:ilvl w:val="0"/>
          <w:numId w:val="29"/>
        </w:numPr>
      </w:pPr>
      <w:r w:rsidRPr="006C1351">
        <w:t>To define / approve the policy of the Law Society representative function on all significant matters.</w:t>
      </w:r>
    </w:p>
    <w:p w14:paraId="488F4A76" w14:textId="30FA35C7" w:rsidR="003B0C96" w:rsidRDefault="00E3299A">
      <w:pPr>
        <w:pStyle w:val="ListParagraph"/>
        <w:numPr>
          <w:ilvl w:val="0"/>
          <w:numId w:val="29"/>
        </w:numPr>
      </w:pPr>
      <w:r w:rsidRPr="006C1351">
        <w:t>To define the priorities for how the Law Society will most effectively represent the profession and the public.</w:t>
      </w:r>
    </w:p>
    <w:p w14:paraId="079A34BB" w14:textId="6A927272" w:rsidR="00E3299A" w:rsidRPr="006C1351" w:rsidRDefault="00E3299A">
      <w:pPr>
        <w:pStyle w:val="ListParagraph"/>
        <w:numPr>
          <w:ilvl w:val="0"/>
          <w:numId w:val="29"/>
        </w:numPr>
      </w:pPr>
      <w:r w:rsidRPr="006C1351">
        <w:t>To oversee the implementation of both policy and strategy. </w:t>
      </w:r>
      <w:r>
        <w:br/>
      </w:r>
    </w:p>
    <w:p w14:paraId="3CAF1A2C" w14:textId="77777777" w:rsidR="00350F88" w:rsidRPr="00F2743E" w:rsidRDefault="00E3299A" w:rsidP="009A5194">
      <w:pPr>
        <w:pStyle w:val="Heading3"/>
      </w:pPr>
      <w:r w:rsidRPr="00F2743E">
        <w:t>Office holders</w:t>
      </w:r>
    </w:p>
    <w:p w14:paraId="3D87D927" w14:textId="00A117DF" w:rsidR="00A968D3" w:rsidRDefault="00E3299A" w:rsidP="00B7170A">
      <w:pPr>
        <w:pStyle w:val="ListParagraph"/>
        <w:numPr>
          <w:ilvl w:val="0"/>
          <w:numId w:val="30"/>
        </w:numPr>
      </w:pPr>
      <w:r w:rsidRPr="006C1351">
        <w:t>To hold the office holders to account.</w:t>
      </w:r>
    </w:p>
    <w:p w14:paraId="164D51FF" w14:textId="77777777" w:rsidR="00E3299A" w:rsidRPr="006C1351" w:rsidRDefault="00E3299A" w:rsidP="00B7170A">
      <w:pPr>
        <w:pStyle w:val="ListParagraph"/>
        <w:numPr>
          <w:ilvl w:val="0"/>
          <w:numId w:val="30"/>
        </w:numPr>
      </w:pPr>
      <w:r w:rsidRPr="006C1351">
        <w:t xml:space="preserve">To elect the </w:t>
      </w:r>
      <w:r>
        <w:t>d</w:t>
      </w:r>
      <w:r w:rsidRPr="006C1351">
        <w:t xml:space="preserve">eputy </w:t>
      </w:r>
      <w:r>
        <w:t>v</w:t>
      </w:r>
      <w:r w:rsidRPr="006C1351">
        <w:t xml:space="preserve">ice </w:t>
      </w:r>
      <w:r>
        <w:t>p</w:t>
      </w:r>
      <w:r w:rsidRPr="006C1351">
        <w:t>resident. </w:t>
      </w:r>
    </w:p>
    <w:p w14:paraId="2F4F6E31" w14:textId="719A0841" w:rsidR="00E3299A" w:rsidRPr="009A5194" w:rsidRDefault="00E3299A" w:rsidP="009A5194">
      <w:pPr>
        <w:pStyle w:val="Heading2"/>
        <w:rPr>
          <w:bCs/>
          <w:sz w:val="34"/>
          <w:szCs w:val="34"/>
        </w:rPr>
      </w:pPr>
      <w:r w:rsidRPr="009A5194">
        <w:rPr>
          <w:bCs/>
          <w:sz w:val="34"/>
          <w:szCs w:val="34"/>
        </w:rPr>
        <w:t>Individual Council member</w:t>
      </w:r>
      <w:r w:rsidR="00022DCF" w:rsidRPr="009A5194">
        <w:rPr>
          <w:bCs/>
          <w:sz w:val="34"/>
          <w:szCs w:val="34"/>
        </w:rPr>
        <w:t xml:space="preserve"> duties</w:t>
      </w:r>
      <w:r w:rsidRPr="009A5194">
        <w:rPr>
          <w:bCs/>
          <w:sz w:val="34"/>
          <w:szCs w:val="34"/>
        </w:rPr>
        <w:t>  </w:t>
      </w:r>
    </w:p>
    <w:p w14:paraId="15431D61" w14:textId="77777777" w:rsidR="00E3299A" w:rsidRPr="00525E3F" w:rsidRDefault="00E3299A" w:rsidP="009A5194">
      <w:pPr>
        <w:pStyle w:val="Heading3"/>
      </w:pPr>
      <w:r w:rsidRPr="00525E3F">
        <w:t>Behaviour  </w:t>
      </w:r>
    </w:p>
    <w:p w14:paraId="05B06574" w14:textId="77777777" w:rsidR="00C67D35" w:rsidRDefault="00E3299A" w:rsidP="00C67D35">
      <w:pPr>
        <w:pStyle w:val="ListParagraph"/>
        <w:numPr>
          <w:ilvl w:val="0"/>
          <w:numId w:val="22"/>
        </w:numPr>
      </w:pPr>
      <w:r w:rsidRPr="006C1351">
        <w:t>At all times act in the interests of the profession and the public and with integrity.</w:t>
      </w:r>
    </w:p>
    <w:p w14:paraId="121A3A2D" w14:textId="24E1CE34" w:rsidR="000606E9" w:rsidRDefault="00E3299A" w:rsidP="00C67D35">
      <w:pPr>
        <w:pStyle w:val="ListParagraph"/>
        <w:numPr>
          <w:ilvl w:val="0"/>
          <w:numId w:val="22"/>
        </w:numPr>
      </w:pPr>
      <w:r w:rsidRPr="006C1351">
        <w:t>Uphold the Principles of Conduct and act in keeping with the Law Society’s values.</w:t>
      </w:r>
    </w:p>
    <w:p w14:paraId="4FCA3606" w14:textId="42249FFB" w:rsidR="00E3299A" w:rsidRPr="006C1351" w:rsidRDefault="00E3299A">
      <w:pPr>
        <w:pStyle w:val="ListParagraph"/>
        <w:numPr>
          <w:ilvl w:val="0"/>
          <w:numId w:val="22"/>
        </w:numPr>
      </w:pPr>
      <w:r w:rsidRPr="006C1351">
        <w:t>Demonstrate commitment to promoting equality and diversity and the promotion of inclusive processes, practices, and culture.  </w:t>
      </w:r>
    </w:p>
    <w:p w14:paraId="1B87660A" w14:textId="77777777" w:rsidR="00E3299A" w:rsidRPr="00321312" w:rsidRDefault="00E3299A" w:rsidP="009A5194">
      <w:pPr>
        <w:pStyle w:val="Heading3"/>
      </w:pPr>
      <w:r w:rsidRPr="00321312">
        <w:t>Meetings  </w:t>
      </w:r>
    </w:p>
    <w:p w14:paraId="1849669A" w14:textId="77777777" w:rsidR="00AB1463" w:rsidRDefault="00E3299A" w:rsidP="00AB1463">
      <w:pPr>
        <w:pStyle w:val="ListParagraph"/>
        <w:numPr>
          <w:ilvl w:val="0"/>
          <w:numId w:val="33"/>
        </w:numPr>
      </w:pPr>
      <w:r w:rsidRPr="006C1351">
        <w:t>Devote the necessary time to their work as a Council member.</w:t>
      </w:r>
    </w:p>
    <w:p w14:paraId="5F3C3A5A" w14:textId="77777777" w:rsidR="000B5DF3" w:rsidRDefault="00E3299A">
      <w:pPr>
        <w:pStyle w:val="ListParagraph"/>
        <w:numPr>
          <w:ilvl w:val="0"/>
          <w:numId w:val="23"/>
        </w:numPr>
      </w:pPr>
      <w:r w:rsidRPr="006C1351">
        <w:t>Attend all Council meetings, read the relevant papers in advance and be fully prepared for Council meetings, vote when a vote is held and stay for the duration of the meeting, unless there is unavoidable reason not to.</w:t>
      </w:r>
    </w:p>
    <w:p w14:paraId="3C4A7F65" w14:textId="25F5BC0E" w:rsidR="00E3299A" w:rsidRPr="006C1351" w:rsidRDefault="00E3299A">
      <w:pPr>
        <w:pStyle w:val="ListParagraph"/>
        <w:numPr>
          <w:ilvl w:val="0"/>
          <w:numId w:val="23"/>
        </w:numPr>
      </w:pPr>
      <w:r w:rsidRPr="006C1351">
        <w:t>Keep themselves informed of the Law Society’s work and current issues. </w:t>
      </w:r>
    </w:p>
    <w:p w14:paraId="11061844" w14:textId="39FDC1A2" w:rsidR="00E3299A" w:rsidRPr="009A5194" w:rsidRDefault="00581AD4" w:rsidP="009A5194">
      <w:pPr>
        <w:pStyle w:val="Heading3"/>
        <w:rPr>
          <w:rStyle w:val="Emphasis"/>
          <w:rFonts w:asciiTheme="majorHAnsi" w:hAnsiTheme="majorHAnsi"/>
          <w:b w:val="0"/>
          <w:color w:val="004D71"/>
          <w:sz w:val="26"/>
          <w:szCs w:val="24"/>
        </w:rPr>
      </w:pPr>
      <w:r>
        <w:rPr>
          <w:rStyle w:val="Emphasis"/>
          <w:rFonts w:cstheme="majorHAnsi"/>
          <w:bCs/>
        </w:rPr>
        <w:br w:type="page"/>
      </w:r>
      <w:r w:rsidR="00E3299A" w:rsidRPr="009A5194">
        <w:rPr>
          <w:rStyle w:val="Emphasis"/>
          <w:rFonts w:asciiTheme="majorHAnsi" w:hAnsiTheme="majorHAnsi"/>
          <w:b w:val="0"/>
          <w:color w:val="004D71"/>
          <w:sz w:val="26"/>
          <w:szCs w:val="24"/>
        </w:rPr>
        <w:lastRenderedPageBreak/>
        <w:t>Engagement </w:t>
      </w:r>
    </w:p>
    <w:p w14:paraId="60E6EC6E" w14:textId="77777777" w:rsidR="000B5DF3" w:rsidRDefault="00E3299A" w:rsidP="000B5DF3">
      <w:pPr>
        <w:pStyle w:val="ListParagraph"/>
        <w:numPr>
          <w:ilvl w:val="0"/>
          <w:numId w:val="34"/>
        </w:numPr>
      </w:pPr>
      <w:r w:rsidRPr="006C1351">
        <w:t>Represent nationally and where appropriate regionally the interests of solicitors in respect of all relevant law, justice and practice issues.</w:t>
      </w:r>
    </w:p>
    <w:p w14:paraId="432C6745" w14:textId="6D9E4103" w:rsidR="000B5DF3" w:rsidRDefault="00E3299A">
      <w:pPr>
        <w:pStyle w:val="ListParagraph"/>
        <w:numPr>
          <w:ilvl w:val="0"/>
          <w:numId w:val="25"/>
        </w:numPr>
        <w:ind w:left="360"/>
      </w:pPr>
      <w:r w:rsidRPr="006C1351">
        <w:t>Engage regularly with their constituency members including where appropriate by facilitated regulatory compliant electronic and social media networks</w:t>
      </w:r>
      <w:r w:rsidR="003F698A">
        <w:t xml:space="preserve"> in compliance</w:t>
      </w:r>
      <w:r w:rsidR="00FB728A">
        <w:t xml:space="preserve"> with the Principles of Conduct.</w:t>
      </w:r>
    </w:p>
    <w:p w14:paraId="1435AE25" w14:textId="77777777" w:rsidR="000B5DF3" w:rsidRDefault="00E3299A">
      <w:pPr>
        <w:pStyle w:val="ListParagraph"/>
        <w:numPr>
          <w:ilvl w:val="0"/>
          <w:numId w:val="25"/>
        </w:numPr>
        <w:ind w:left="360"/>
      </w:pPr>
      <w:r w:rsidRPr="006C1351">
        <w:t>Engage with Law Society initiatives.</w:t>
      </w:r>
    </w:p>
    <w:p w14:paraId="3F5A0475" w14:textId="6D6555C6" w:rsidR="000B5DF3" w:rsidRDefault="00E3299A">
      <w:pPr>
        <w:pStyle w:val="ListParagraph"/>
        <w:numPr>
          <w:ilvl w:val="0"/>
          <w:numId w:val="26"/>
        </w:numPr>
        <w:ind w:left="360"/>
      </w:pPr>
      <w:r w:rsidRPr="006C1351">
        <w:t xml:space="preserve">Engage regularly with Law </w:t>
      </w:r>
      <w:r>
        <w:t>S</w:t>
      </w:r>
      <w:r w:rsidRPr="006C1351">
        <w:t xml:space="preserve">ociety </w:t>
      </w:r>
      <w:r w:rsidR="0003502C">
        <w:t>governance bodies</w:t>
      </w:r>
      <w:r w:rsidRPr="006C1351">
        <w:t xml:space="preserve"> relevant to their constituency</w:t>
      </w:r>
      <w:r w:rsidR="0003502C">
        <w:t>,</w:t>
      </w:r>
      <w:r w:rsidRPr="006C1351">
        <w:t xml:space="preserve"> including the appropriate technical</w:t>
      </w:r>
      <w:r>
        <w:t xml:space="preserve"> </w:t>
      </w:r>
      <w:r w:rsidRPr="006C1351">
        <w:t xml:space="preserve">committees, </w:t>
      </w:r>
      <w:r>
        <w:t>s</w:t>
      </w:r>
      <w:r w:rsidRPr="006C1351">
        <w:t xml:space="preserve">ections, </w:t>
      </w:r>
      <w:r>
        <w:t>n</w:t>
      </w:r>
      <w:r w:rsidRPr="006C1351">
        <w:t xml:space="preserve">etworks, </w:t>
      </w:r>
      <w:r>
        <w:t>l</w:t>
      </w:r>
      <w:r w:rsidRPr="006C1351">
        <w:t xml:space="preserve">ocal </w:t>
      </w:r>
      <w:r>
        <w:t>l</w:t>
      </w:r>
      <w:r w:rsidRPr="006C1351">
        <w:t xml:space="preserve">aw </w:t>
      </w:r>
      <w:r>
        <w:t>s</w:t>
      </w:r>
      <w:r w:rsidRPr="006C1351">
        <w:t>ocieties and regional groupings.</w:t>
      </w:r>
    </w:p>
    <w:p w14:paraId="69B77A7F" w14:textId="0786863E" w:rsidR="000B5DF3" w:rsidRDefault="00E3299A">
      <w:pPr>
        <w:pStyle w:val="ListParagraph"/>
        <w:numPr>
          <w:ilvl w:val="0"/>
          <w:numId w:val="26"/>
        </w:numPr>
        <w:ind w:left="360"/>
      </w:pPr>
      <w:r w:rsidRPr="006C1351">
        <w:t xml:space="preserve">Engage with staff and other volunteers working for the Law Society in a manner compliant with the </w:t>
      </w:r>
      <w:r w:rsidR="00E0369F">
        <w:t>Principles</w:t>
      </w:r>
      <w:r w:rsidR="00AA3CAE">
        <w:t xml:space="preserve"> of Conduct and </w:t>
      </w:r>
      <w:r w:rsidRPr="006C1351">
        <w:t>other policies.</w:t>
      </w:r>
    </w:p>
    <w:p w14:paraId="6DD5CD9E" w14:textId="38F6A8D3" w:rsidR="00E3299A" w:rsidRPr="006C1351" w:rsidRDefault="00E3299A">
      <w:pPr>
        <w:pStyle w:val="ListParagraph"/>
        <w:numPr>
          <w:ilvl w:val="0"/>
          <w:numId w:val="26"/>
        </w:numPr>
        <w:ind w:left="360"/>
      </w:pPr>
      <w:r w:rsidRPr="006C1351">
        <w:t>Engage in and complete all appropriate training opportunities</w:t>
      </w:r>
      <w:r>
        <w:t xml:space="preserve">. </w:t>
      </w:r>
      <w:r w:rsidRPr="006C1351">
        <w:t> </w:t>
      </w:r>
    </w:p>
    <w:p w14:paraId="3E3E15E4" w14:textId="77777777" w:rsidR="00E3299A" w:rsidRPr="009A5194" w:rsidRDefault="00E3299A" w:rsidP="009A5194">
      <w:pPr>
        <w:pStyle w:val="Heading3"/>
        <w:rPr>
          <w:rStyle w:val="Emphasis"/>
          <w:rFonts w:ascii="Times New Roman" w:hAnsi="Times New Roman" w:cs="Times New Roman"/>
          <w:b w:val="0"/>
          <w:bCs/>
          <w:sz w:val="26"/>
          <w:szCs w:val="26"/>
        </w:rPr>
      </w:pPr>
      <w:r w:rsidRPr="009A5194">
        <w:rPr>
          <w:rStyle w:val="Emphasis"/>
          <w:rFonts w:ascii="Times New Roman" w:hAnsi="Times New Roman" w:cs="Times New Roman"/>
          <w:b w:val="0"/>
          <w:bCs/>
          <w:sz w:val="26"/>
          <w:szCs w:val="26"/>
        </w:rPr>
        <w:t>Election to Board and other key committees  </w:t>
      </w:r>
    </w:p>
    <w:p w14:paraId="6EDAB074" w14:textId="5DE930A0" w:rsidR="00E3299A" w:rsidRPr="006C1351" w:rsidRDefault="00E3299A" w:rsidP="003E1F64">
      <w:bookmarkStart w:id="2" w:name="_Int_k3ORWXaj"/>
      <w:r>
        <w:t>A number of</w:t>
      </w:r>
      <w:bookmarkEnd w:id="2"/>
      <w:r>
        <w:t xml:space="preserve"> seats are reserved for Council Members</w:t>
      </w:r>
      <w:r w:rsidR="00343169">
        <w:t xml:space="preserve"> on various committees, and they are encouraged to seek appointment o</w:t>
      </w:r>
      <w:r w:rsidR="005C60B4">
        <w:t>r</w:t>
      </w:r>
      <w:r w:rsidR="00343169">
        <w:t xml:space="preserve"> election to these.</w:t>
      </w:r>
    </w:p>
    <w:p w14:paraId="56B0502B" w14:textId="48253900" w:rsidR="00E3299A" w:rsidRPr="009A5194" w:rsidRDefault="00E3299A" w:rsidP="009A5194">
      <w:pPr>
        <w:pStyle w:val="Heading3"/>
        <w:rPr>
          <w:rStyle w:val="Emphasis"/>
          <w:rFonts w:ascii="Times New Roman" w:hAnsi="Times New Roman" w:cs="Times New Roman"/>
          <w:b w:val="0"/>
          <w:bCs/>
          <w:sz w:val="26"/>
          <w:szCs w:val="26"/>
        </w:rPr>
      </w:pPr>
      <w:r w:rsidRPr="009A5194">
        <w:rPr>
          <w:rStyle w:val="Emphasis"/>
          <w:rFonts w:ascii="Times New Roman" w:hAnsi="Times New Roman" w:cs="Times New Roman"/>
          <w:b w:val="0"/>
          <w:bCs/>
          <w:sz w:val="26"/>
          <w:szCs w:val="26"/>
        </w:rPr>
        <w:t>Attendance at Council </w:t>
      </w:r>
    </w:p>
    <w:p w14:paraId="45006F8A" w14:textId="69C3E869" w:rsidR="00E3299A" w:rsidRPr="006C1351" w:rsidRDefault="00E3299A" w:rsidP="00C02811">
      <w:r w:rsidRPr="006C1351">
        <w:t>Council normally meets at least four times a year for a full day.</w:t>
      </w:r>
    </w:p>
    <w:p w14:paraId="69D4D0C6" w14:textId="1B1614AE" w:rsidR="74EF7B31" w:rsidRDefault="5CCD1407">
      <w:r>
        <w:t>The Council meetings for the current year are:</w:t>
      </w:r>
    </w:p>
    <w:p w14:paraId="63655E08" w14:textId="3EE3FFCF" w:rsidR="5E9EC360" w:rsidRDefault="5E9EC360" w:rsidP="09C4BF4C">
      <w:pPr>
        <w:pStyle w:val="ListParagraph"/>
        <w:numPr>
          <w:ilvl w:val="0"/>
          <w:numId w:val="37"/>
        </w:numPr>
        <w:spacing w:before="0" w:after="0"/>
        <w:jc w:val="both"/>
        <w:rPr>
          <w:rFonts w:ascii="Avenir Next LT Pro" w:eastAsia="Avenir Next LT Pro" w:hAnsi="Avenir Next LT Pro" w:cs="Avenir Next LT Pro"/>
          <w:color w:val="000000"/>
        </w:rPr>
      </w:pPr>
      <w:r w:rsidRPr="09C4BF4C">
        <w:rPr>
          <w:rFonts w:ascii="Avenir Next LT Pro" w:eastAsia="Avenir Next LT Pro" w:hAnsi="Avenir Next LT Pro" w:cs="Avenir Next LT Pro"/>
          <w:color w:val="000000"/>
        </w:rPr>
        <w:t>Tues</w:t>
      </w:r>
      <w:r w:rsidR="00443D3E">
        <w:rPr>
          <w:rFonts w:ascii="Avenir Next LT Pro" w:eastAsia="Avenir Next LT Pro" w:hAnsi="Avenir Next LT Pro" w:cs="Avenir Next LT Pro"/>
          <w:color w:val="000000"/>
        </w:rPr>
        <w:t xml:space="preserve">day </w:t>
      </w:r>
      <w:r w:rsidRPr="09C4BF4C">
        <w:rPr>
          <w:rFonts w:ascii="Avenir Next LT Pro" w:eastAsia="Avenir Next LT Pro" w:hAnsi="Avenir Next LT Pro" w:cs="Avenir Next LT Pro"/>
          <w:color w:val="000000"/>
        </w:rPr>
        <w:t>13</w:t>
      </w:r>
      <w:r w:rsidR="00443D3E">
        <w:rPr>
          <w:rFonts w:ascii="Avenir Next LT Pro" w:eastAsia="Avenir Next LT Pro" w:hAnsi="Avenir Next LT Pro" w:cs="Avenir Next LT Pro"/>
          <w:color w:val="000000"/>
        </w:rPr>
        <w:t xml:space="preserve"> October</w:t>
      </w:r>
      <w:r w:rsidRPr="09C4BF4C">
        <w:rPr>
          <w:rFonts w:ascii="Avenir Next LT Pro" w:eastAsia="Avenir Next LT Pro" w:hAnsi="Avenir Next LT Pro" w:cs="Avenir Next LT Pro"/>
          <w:color w:val="000000"/>
        </w:rPr>
        <w:t xml:space="preserve"> and Wed</w:t>
      </w:r>
      <w:r w:rsidR="00E13318">
        <w:rPr>
          <w:rFonts w:ascii="Avenir Next LT Pro" w:eastAsia="Avenir Next LT Pro" w:hAnsi="Avenir Next LT Pro" w:cs="Avenir Next LT Pro"/>
          <w:color w:val="000000"/>
        </w:rPr>
        <w:t>nesday</w:t>
      </w:r>
      <w:r w:rsidRPr="09C4BF4C">
        <w:rPr>
          <w:rFonts w:ascii="Avenir Next LT Pro" w:eastAsia="Avenir Next LT Pro" w:hAnsi="Avenir Next LT Pro" w:cs="Avenir Next LT Pro"/>
          <w:color w:val="000000"/>
        </w:rPr>
        <w:t xml:space="preserve"> 14</w:t>
      </w:r>
      <w:r w:rsidR="00E13318">
        <w:rPr>
          <w:rFonts w:ascii="Avenir Next LT Pro" w:eastAsia="Avenir Next LT Pro" w:hAnsi="Avenir Next LT Pro" w:cs="Avenir Next LT Pro"/>
          <w:color w:val="000000"/>
        </w:rPr>
        <w:t xml:space="preserve"> October</w:t>
      </w:r>
      <w:r w:rsidR="00AD2F70">
        <w:rPr>
          <w:rFonts w:ascii="Avenir Next LT Pro" w:eastAsia="Avenir Next LT Pro" w:hAnsi="Avenir Next LT Pro" w:cs="Avenir Next LT Pro"/>
          <w:color w:val="000000"/>
        </w:rPr>
        <w:t xml:space="preserve"> 2026</w:t>
      </w:r>
      <w:r w:rsidRPr="09C4BF4C">
        <w:rPr>
          <w:rFonts w:ascii="Avenir Next LT Pro" w:eastAsia="Avenir Next LT Pro" w:hAnsi="Avenir Next LT Pro" w:cs="Avenir Next LT Pro"/>
          <w:color w:val="000000"/>
        </w:rPr>
        <w:t xml:space="preserve"> (Q3 and AGM)</w:t>
      </w:r>
    </w:p>
    <w:p w14:paraId="7C918076" w14:textId="099B62E4" w:rsidR="5E9EC360" w:rsidRDefault="5E9EC360" w:rsidP="09C4BF4C">
      <w:pPr>
        <w:pStyle w:val="ListParagraph"/>
        <w:numPr>
          <w:ilvl w:val="0"/>
          <w:numId w:val="37"/>
        </w:numPr>
        <w:spacing w:before="0" w:after="0"/>
        <w:jc w:val="both"/>
        <w:rPr>
          <w:rFonts w:ascii="Avenir Next LT Pro" w:eastAsia="Avenir Next LT Pro" w:hAnsi="Avenir Next LT Pro" w:cs="Avenir Next LT Pro"/>
          <w:color w:val="000000"/>
        </w:rPr>
      </w:pPr>
      <w:r w:rsidRPr="09C4BF4C">
        <w:rPr>
          <w:rFonts w:ascii="Avenir Next LT Pro" w:eastAsia="Avenir Next LT Pro" w:hAnsi="Avenir Next LT Pro" w:cs="Avenir Next LT Pro"/>
          <w:color w:val="000000"/>
        </w:rPr>
        <w:t>Wed</w:t>
      </w:r>
      <w:r w:rsidR="00410D86">
        <w:rPr>
          <w:rFonts w:ascii="Avenir Next LT Pro" w:eastAsia="Avenir Next LT Pro" w:hAnsi="Avenir Next LT Pro" w:cs="Avenir Next LT Pro"/>
          <w:color w:val="000000"/>
        </w:rPr>
        <w:t>nesday</w:t>
      </w:r>
      <w:r w:rsidRPr="09C4BF4C">
        <w:rPr>
          <w:rFonts w:ascii="Avenir Next LT Pro" w:eastAsia="Avenir Next LT Pro" w:hAnsi="Avenir Next LT Pro" w:cs="Avenir Next LT Pro"/>
          <w:color w:val="000000"/>
        </w:rPr>
        <w:t xml:space="preserve"> 16</w:t>
      </w:r>
      <w:r w:rsidR="00E062EC">
        <w:rPr>
          <w:rFonts w:ascii="Avenir Next LT Pro" w:eastAsia="Avenir Next LT Pro" w:hAnsi="Avenir Next LT Pro" w:cs="Avenir Next LT Pro"/>
          <w:color w:val="000000"/>
        </w:rPr>
        <w:t xml:space="preserve"> December 2026</w:t>
      </w:r>
      <w:r w:rsidRPr="09C4BF4C">
        <w:rPr>
          <w:rFonts w:ascii="Avenir Next LT Pro" w:eastAsia="Avenir Next LT Pro" w:hAnsi="Avenir Next LT Pro" w:cs="Avenir Next LT Pro"/>
          <w:color w:val="000000"/>
        </w:rPr>
        <w:t xml:space="preserve"> (Q4)</w:t>
      </w:r>
    </w:p>
    <w:p w14:paraId="3B04D934" w14:textId="6E785263" w:rsidR="00202C1A" w:rsidRDefault="00202C1A" w:rsidP="09C4BF4C">
      <w:pPr>
        <w:pStyle w:val="ListParagraph"/>
        <w:numPr>
          <w:ilvl w:val="0"/>
          <w:numId w:val="37"/>
        </w:numPr>
        <w:spacing w:before="0" w:after="0"/>
        <w:jc w:val="both"/>
        <w:rPr>
          <w:rFonts w:ascii="Avenir Next LT Pro" w:eastAsia="Avenir Next LT Pro" w:hAnsi="Avenir Next LT Pro" w:cs="Avenir Next LT Pro"/>
          <w:color w:val="000000"/>
        </w:rPr>
      </w:pPr>
      <w:r>
        <w:rPr>
          <w:rFonts w:ascii="Avenir Next LT Pro" w:eastAsia="Avenir Next LT Pro" w:hAnsi="Avenir Next LT Pro" w:cs="Avenir Next LT Pro"/>
          <w:color w:val="000000"/>
        </w:rPr>
        <w:t>Tues</w:t>
      </w:r>
      <w:r w:rsidR="00410D86">
        <w:rPr>
          <w:rFonts w:ascii="Avenir Next LT Pro" w:eastAsia="Avenir Next LT Pro" w:hAnsi="Avenir Next LT Pro" w:cs="Avenir Next LT Pro"/>
          <w:color w:val="000000"/>
        </w:rPr>
        <w:t xml:space="preserve">day </w:t>
      </w:r>
      <w:r>
        <w:rPr>
          <w:rFonts w:ascii="Avenir Next LT Pro" w:eastAsia="Avenir Next LT Pro" w:hAnsi="Avenir Next LT Pro" w:cs="Avenir Next LT Pro"/>
          <w:color w:val="000000"/>
        </w:rPr>
        <w:t>2</w:t>
      </w:r>
      <w:r w:rsidR="004211C2">
        <w:rPr>
          <w:rFonts w:ascii="Avenir Next LT Pro" w:eastAsia="Avenir Next LT Pro" w:hAnsi="Avenir Next LT Pro" w:cs="Avenir Next LT Pro"/>
          <w:color w:val="000000"/>
        </w:rPr>
        <w:t xml:space="preserve"> March 20</w:t>
      </w:r>
      <w:r>
        <w:rPr>
          <w:rFonts w:ascii="Avenir Next LT Pro" w:eastAsia="Avenir Next LT Pro" w:hAnsi="Avenir Next LT Pro" w:cs="Avenir Next LT Pro"/>
          <w:color w:val="000000"/>
        </w:rPr>
        <w:t>2</w:t>
      </w:r>
      <w:r w:rsidR="00691E6B">
        <w:rPr>
          <w:rFonts w:ascii="Avenir Next LT Pro" w:eastAsia="Avenir Next LT Pro" w:hAnsi="Avenir Next LT Pro" w:cs="Avenir Next LT Pro"/>
          <w:color w:val="000000"/>
        </w:rPr>
        <w:t xml:space="preserve">7 </w:t>
      </w:r>
      <w:r w:rsidR="00F44B01">
        <w:rPr>
          <w:rFonts w:ascii="Avenir Next LT Pro" w:eastAsia="Avenir Next LT Pro" w:hAnsi="Avenir Next LT Pro" w:cs="Avenir Next LT Pro"/>
          <w:color w:val="000000"/>
        </w:rPr>
        <w:t>–</w:t>
      </w:r>
      <w:r w:rsidR="00691E6B">
        <w:rPr>
          <w:rFonts w:ascii="Avenir Next LT Pro" w:eastAsia="Avenir Next LT Pro" w:hAnsi="Avenir Next LT Pro" w:cs="Avenir Next LT Pro"/>
          <w:color w:val="000000"/>
        </w:rPr>
        <w:t xml:space="preserve"> </w:t>
      </w:r>
      <w:r w:rsidR="00F44B01">
        <w:rPr>
          <w:rFonts w:ascii="Avenir Next LT Pro" w:eastAsia="Avenir Next LT Pro" w:hAnsi="Avenir Next LT Pro" w:cs="Avenir Next LT Pro"/>
          <w:color w:val="000000"/>
        </w:rPr>
        <w:t>strategic planning even</w:t>
      </w:r>
      <w:r w:rsidR="00015D66">
        <w:rPr>
          <w:rFonts w:ascii="Avenir Next LT Pro" w:eastAsia="Avenir Next LT Pro" w:hAnsi="Avenir Next LT Pro" w:cs="Avenir Next LT Pro"/>
          <w:color w:val="000000"/>
        </w:rPr>
        <w:t>t (SPE)</w:t>
      </w:r>
      <w:r>
        <w:rPr>
          <w:rFonts w:ascii="Avenir Next LT Pro" w:eastAsia="Avenir Next LT Pro" w:hAnsi="Avenir Next LT Pro" w:cs="Avenir Next LT Pro"/>
          <w:color w:val="000000"/>
        </w:rPr>
        <w:t xml:space="preserve"> </w:t>
      </w:r>
    </w:p>
    <w:p w14:paraId="3FB0DE0C" w14:textId="76BB84F6" w:rsidR="002D799D" w:rsidRDefault="001805AF" w:rsidP="09C4BF4C">
      <w:pPr>
        <w:pStyle w:val="ListParagraph"/>
        <w:numPr>
          <w:ilvl w:val="0"/>
          <w:numId w:val="37"/>
        </w:numPr>
        <w:spacing w:before="0" w:after="0"/>
        <w:jc w:val="both"/>
        <w:rPr>
          <w:rFonts w:ascii="Avenir Next LT Pro" w:eastAsia="Avenir Next LT Pro" w:hAnsi="Avenir Next LT Pro" w:cs="Avenir Next LT Pro"/>
          <w:bCs/>
          <w:color w:val="000000"/>
        </w:rPr>
      </w:pPr>
      <w:r>
        <w:rPr>
          <w:rFonts w:ascii="Avenir Next LT Pro" w:eastAsia="Avenir Next LT Pro" w:hAnsi="Avenir Next LT Pro" w:cs="Avenir Next LT Pro"/>
          <w:bCs/>
          <w:color w:val="000000"/>
        </w:rPr>
        <w:t xml:space="preserve">Wednesday 24 March </w:t>
      </w:r>
      <w:r w:rsidR="00656610">
        <w:rPr>
          <w:rFonts w:ascii="Avenir Next LT Pro" w:eastAsia="Avenir Next LT Pro" w:hAnsi="Avenir Next LT Pro" w:cs="Avenir Next LT Pro"/>
          <w:bCs/>
          <w:color w:val="000000"/>
        </w:rPr>
        <w:t>2027</w:t>
      </w:r>
      <w:r w:rsidR="00D86557">
        <w:rPr>
          <w:rFonts w:ascii="Avenir Next LT Pro" w:eastAsia="Avenir Next LT Pro" w:hAnsi="Avenir Next LT Pro" w:cs="Avenir Next LT Pro"/>
          <w:bCs/>
          <w:color w:val="000000"/>
        </w:rPr>
        <w:t xml:space="preserve"> </w:t>
      </w:r>
      <w:r w:rsidR="00AB0F23">
        <w:rPr>
          <w:rFonts w:ascii="Avenir Next LT Pro" w:eastAsia="Avenir Next LT Pro" w:hAnsi="Avenir Next LT Pro" w:cs="Avenir Next LT Pro"/>
          <w:bCs/>
          <w:color w:val="000000"/>
        </w:rPr>
        <w:t>(Q</w:t>
      </w:r>
      <w:r w:rsidR="00EA15AC">
        <w:rPr>
          <w:rFonts w:ascii="Avenir Next LT Pro" w:eastAsia="Avenir Next LT Pro" w:hAnsi="Avenir Next LT Pro" w:cs="Avenir Next LT Pro"/>
          <w:bCs/>
          <w:color w:val="000000"/>
        </w:rPr>
        <w:t>1)</w:t>
      </w:r>
    </w:p>
    <w:p w14:paraId="393FF1A0" w14:textId="00C6C1F7" w:rsidR="00DE2178" w:rsidRDefault="00AC06A1" w:rsidP="09C4BF4C">
      <w:pPr>
        <w:pStyle w:val="ListParagraph"/>
        <w:numPr>
          <w:ilvl w:val="0"/>
          <w:numId w:val="37"/>
        </w:numPr>
        <w:spacing w:before="0" w:after="0"/>
        <w:jc w:val="both"/>
        <w:rPr>
          <w:rFonts w:ascii="Avenir Next LT Pro" w:eastAsia="Avenir Next LT Pro" w:hAnsi="Avenir Next LT Pro" w:cs="Avenir Next LT Pro"/>
          <w:bCs/>
          <w:color w:val="000000"/>
        </w:rPr>
      </w:pPr>
      <w:r>
        <w:rPr>
          <w:rFonts w:ascii="Avenir Next LT Pro" w:eastAsia="Avenir Next LT Pro" w:hAnsi="Avenir Next LT Pro" w:cs="Avenir Next LT Pro"/>
          <w:bCs/>
          <w:color w:val="000000"/>
        </w:rPr>
        <w:t>Wed</w:t>
      </w:r>
      <w:r w:rsidR="00D813C0">
        <w:rPr>
          <w:rFonts w:ascii="Avenir Next LT Pro" w:eastAsia="Avenir Next LT Pro" w:hAnsi="Avenir Next LT Pro" w:cs="Avenir Next LT Pro"/>
          <w:bCs/>
          <w:color w:val="000000"/>
        </w:rPr>
        <w:t>nesday</w:t>
      </w:r>
      <w:r>
        <w:rPr>
          <w:rFonts w:ascii="Avenir Next LT Pro" w:eastAsia="Avenir Next LT Pro" w:hAnsi="Avenir Next LT Pro" w:cs="Avenir Next LT Pro"/>
          <w:bCs/>
          <w:color w:val="000000"/>
        </w:rPr>
        <w:t xml:space="preserve"> 12</w:t>
      </w:r>
      <w:r w:rsidR="00D813C0">
        <w:rPr>
          <w:rFonts w:ascii="Avenir Next LT Pro" w:eastAsia="Avenir Next LT Pro" w:hAnsi="Avenir Next LT Pro" w:cs="Avenir Next LT Pro"/>
          <w:bCs/>
          <w:color w:val="000000"/>
        </w:rPr>
        <w:t xml:space="preserve"> May 20</w:t>
      </w:r>
      <w:r>
        <w:rPr>
          <w:rFonts w:ascii="Avenir Next LT Pro" w:eastAsia="Avenir Next LT Pro" w:hAnsi="Avenir Next LT Pro" w:cs="Avenir Next LT Pro"/>
          <w:bCs/>
          <w:color w:val="000000"/>
        </w:rPr>
        <w:t>27</w:t>
      </w:r>
    </w:p>
    <w:p w14:paraId="6E1E1950" w14:textId="29093974" w:rsidR="00D60D98" w:rsidRPr="00AD604C" w:rsidRDefault="000433A7">
      <w:pPr>
        <w:pStyle w:val="ListParagraph"/>
        <w:numPr>
          <w:ilvl w:val="0"/>
          <w:numId w:val="37"/>
        </w:numPr>
        <w:spacing w:before="0" w:after="0"/>
        <w:jc w:val="both"/>
        <w:rPr>
          <w:rFonts w:ascii="Avenir Next LT Pro" w:eastAsia="Avenir Next LT Pro" w:hAnsi="Avenir Next LT Pro" w:cs="Avenir Next LT Pro"/>
          <w:color w:val="000000"/>
        </w:rPr>
      </w:pPr>
      <w:r w:rsidRPr="0E291BB8">
        <w:rPr>
          <w:rFonts w:ascii="Avenir Next LT Pro" w:eastAsia="Avenir Next LT Pro" w:hAnsi="Avenir Next LT Pro" w:cs="Avenir Next LT Pro"/>
          <w:color w:val="000000"/>
        </w:rPr>
        <w:t>Wednesday</w:t>
      </w:r>
      <w:r w:rsidR="00E2684D" w:rsidRPr="0E291BB8">
        <w:rPr>
          <w:rFonts w:ascii="Avenir Next LT Pro" w:eastAsia="Avenir Next LT Pro" w:hAnsi="Avenir Next LT Pro" w:cs="Avenir Next LT Pro"/>
          <w:color w:val="000000"/>
        </w:rPr>
        <w:t xml:space="preserve"> </w:t>
      </w:r>
      <w:r w:rsidRPr="0E291BB8">
        <w:rPr>
          <w:rFonts w:ascii="Avenir Next LT Pro" w:eastAsia="Avenir Next LT Pro" w:hAnsi="Avenir Next LT Pro" w:cs="Avenir Next LT Pro"/>
          <w:color w:val="000000"/>
        </w:rPr>
        <w:t>7</w:t>
      </w:r>
      <w:r w:rsidR="00D813C0" w:rsidRPr="0E291BB8">
        <w:rPr>
          <w:rFonts w:ascii="Avenir Next LT Pro" w:eastAsia="Avenir Next LT Pro" w:hAnsi="Avenir Next LT Pro" w:cs="Avenir Next LT Pro"/>
          <w:color w:val="000000"/>
        </w:rPr>
        <w:t xml:space="preserve"> July 20</w:t>
      </w:r>
      <w:r w:rsidR="007A5BE9" w:rsidRPr="0E291BB8">
        <w:rPr>
          <w:rFonts w:ascii="Avenir Next LT Pro" w:eastAsia="Avenir Next LT Pro" w:hAnsi="Avenir Next LT Pro" w:cs="Avenir Next LT Pro"/>
          <w:color w:val="000000"/>
        </w:rPr>
        <w:t xml:space="preserve">27 </w:t>
      </w:r>
      <w:r w:rsidR="00987B05" w:rsidRPr="0E291BB8">
        <w:rPr>
          <w:rFonts w:ascii="Avenir Next LT Pro" w:eastAsia="Avenir Next LT Pro" w:hAnsi="Avenir Next LT Pro" w:cs="Avenir Next LT Pro"/>
          <w:color w:val="000000"/>
        </w:rPr>
        <w:t xml:space="preserve">(Q2) </w:t>
      </w:r>
    </w:p>
    <w:p w14:paraId="3CC3ECE1" w14:textId="6EB3C8F4" w:rsidR="00E3299A" w:rsidRDefault="00E3299A" w:rsidP="00C02811">
      <w:r>
        <w:t xml:space="preserve">Under the </w:t>
      </w:r>
      <w:r w:rsidR="22DE6662">
        <w:t>byelaws</w:t>
      </w:r>
      <w:r>
        <w:t>, a Council member who, without leave of Council, is absent from three meetings in a Council year automatically vacates their seat. </w:t>
      </w:r>
    </w:p>
    <w:p w14:paraId="53163245" w14:textId="479DE3F5" w:rsidR="00C31688" w:rsidRPr="004C40EC" w:rsidRDefault="00C31688" w:rsidP="00C31688">
      <w:pPr>
        <w:pStyle w:val="Heading2"/>
        <w:rPr>
          <w:sz w:val="34"/>
          <w:szCs w:val="34"/>
        </w:rPr>
      </w:pPr>
      <w:r>
        <w:rPr>
          <w:sz w:val="34"/>
          <w:szCs w:val="34"/>
        </w:rPr>
        <w:t xml:space="preserve">Nomination </w:t>
      </w:r>
      <w:r w:rsidR="008D3EAE">
        <w:rPr>
          <w:sz w:val="34"/>
          <w:szCs w:val="34"/>
        </w:rPr>
        <w:t xml:space="preserve">and diversity monitoring </w:t>
      </w:r>
      <w:r>
        <w:rPr>
          <w:sz w:val="34"/>
          <w:szCs w:val="34"/>
        </w:rPr>
        <w:t>form</w:t>
      </w:r>
      <w:r w:rsidR="008D3EAE">
        <w:rPr>
          <w:sz w:val="34"/>
          <w:szCs w:val="34"/>
        </w:rPr>
        <w:t>s</w:t>
      </w:r>
      <w:r w:rsidRPr="003205C1">
        <w:rPr>
          <w:sz w:val="34"/>
          <w:szCs w:val="34"/>
        </w:rPr>
        <w:t> </w:t>
      </w:r>
    </w:p>
    <w:p w14:paraId="4C1E86AC" w14:textId="77777777" w:rsidR="0094271C" w:rsidRDefault="00AC5DA5" w:rsidP="008D3EAE">
      <w:pPr>
        <w:spacing w:after="120"/>
        <w:rPr>
          <w:rFonts w:eastAsia="Avenir Next LT Pro" w:cs="Avenir Next LT Pro"/>
          <w:color w:val="000000"/>
        </w:rPr>
      </w:pPr>
      <w:r>
        <w:rPr>
          <w:rFonts w:eastAsia="Avenir Next LT Pro" w:cs="Avenir Next LT Pro"/>
          <w:color w:val="000000"/>
        </w:rPr>
        <w:t>Nominate to stand in the</w:t>
      </w:r>
      <w:r w:rsidR="008D3EAE">
        <w:rPr>
          <w:rFonts w:eastAsia="Avenir Next LT Pro" w:cs="Avenir Next LT Pro"/>
          <w:color w:val="000000"/>
        </w:rPr>
        <w:t xml:space="preserve"> </w:t>
      </w:r>
      <w:r w:rsidR="008D3EAE" w:rsidRPr="008D3EAE">
        <w:rPr>
          <w:rFonts w:eastAsia="Avenir Next LT Pro" w:cs="Avenir Next LT Pro"/>
          <w:color w:val="000000"/>
        </w:rPr>
        <w:t>North Wales constituency election</w:t>
      </w:r>
      <w:r>
        <w:rPr>
          <w:rFonts w:eastAsia="Avenir Next LT Pro" w:cs="Avenir Next LT Pro"/>
          <w:color w:val="000000"/>
        </w:rPr>
        <w:t xml:space="preserve"> by</w:t>
      </w:r>
      <w:r w:rsidR="0094271C">
        <w:rPr>
          <w:rFonts w:eastAsia="Avenir Next LT Pro" w:cs="Avenir Next LT Pro"/>
          <w:color w:val="000000"/>
        </w:rPr>
        <w:t>:</w:t>
      </w:r>
    </w:p>
    <w:p w14:paraId="633229F4" w14:textId="4AD0BC26" w:rsidR="008D3EAE" w:rsidRPr="0094271C" w:rsidRDefault="00AC5DA5" w:rsidP="0094271C">
      <w:pPr>
        <w:pStyle w:val="ListParagraph"/>
        <w:numPr>
          <w:ilvl w:val="0"/>
          <w:numId w:val="41"/>
        </w:numPr>
        <w:spacing w:after="120"/>
        <w:rPr>
          <w:rFonts w:eastAsiaTheme="minorEastAsia"/>
          <w:color w:val="836C60" w:themeColor="accent6"/>
          <w:u w:val="single"/>
        </w:rPr>
      </w:pPr>
      <w:r w:rsidRPr="0094271C">
        <w:rPr>
          <w:rFonts w:eastAsia="Avenir Next LT Pro" w:cs="Avenir Next LT Pro"/>
          <w:color w:val="000000"/>
        </w:rPr>
        <w:t>completing</w:t>
      </w:r>
      <w:r w:rsidR="009A5194" w:rsidRPr="0094271C">
        <w:rPr>
          <w:rFonts w:eastAsia="Avenir Next LT Pro" w:cs="Avenir Next LT Pro"/>
          <w:color w:val="000000"/>
        </w:rPr>
        <w:t xml:space="preserve"> the </w:t>
      </w:r>
      <w:hyperlink r:id="rId14">
        <w:r w:rsidR="009A5194" w:rsidRPr="0094271C">
          <w:rPr>
            <w:rFonts w:eastAsiaTheme="minorEastAsia"/>
            <w:color w:val="836C60" w:themeColor="accent6"/>
            <w:u w:val="single"/>
          </w:rPr>
          <w:t>c</w:t>
        </w:r>
        <w:r w:rsidR="7C55A255" w:rsidRPr="0094271C">
          <w:rPr>
            <w:rFonts w:eastAsiaTheme="minorEastAsia"/>
            <w:color w:val="836C60" w:themeColor="accent6"/>
            <w:u w:val="single"/>
          </w:rPr>
          <w:t xml:space="preserve">andidate submission form </w:t>
        </w:r>
      </w:hyperlink>
      <w:bookmarkStart w:id="3" w:name="_Diversity_monitoring_form"/>
      <w:bookmarkEnd w:id="3"/>
    </w:p>
    <w:p w14:paraId="5F26FD7D" w14:textId="1160D4CF" w:rsidR="00DE1544" w:rsidRDefault="0094271C" w:rsidP="0094271C">
      <w:pPr>
        <w:pStyle w:val="ListParagraph"/>
        <w:numPr>
          <w:ilvl w:val="0"/>
          <w:numId w:val="41"/>
        </w:numPr>
        <w:spacing w:after="120"/>
      </w:pPr>
      <w:r>
        <w:t>c</w:t>
      </w:r>
      <w:r w:rsidR="130F6254">
        <w:t>omplet</w:t>
      </w:r>
      <w:r>
        <w:t>ing the</w:t>
      </w:r>
      <w:r w:rsidR="130F6254">
        <w:t xml:space="preserve"> </w:t>
      </w:r>
      <w:hyperlink r:id="rId15">
        <w:r w:rsidR="009A5194" w:rsidRPr="0094271C">
          <w:rPr>
            <w:rFonts w:eastAsiaTheme="minorEastAsia"/>
            <w:color w:val="836C60" w:themeColor="accent6"/>
            <w:u w:val="single"/>
          </w:rPr>
          <w:t>d</w:t>
        </w:r>
        <w:r w:rsidR="226E4A94" w:rsidRPr="0094271C">
          <w:rPr>
            <w:rFonts w:eastAsiaTheme="minorEastAsia"/>
            <w:color w:val="836C60" w:themeColor="accent6"/>
            <w:u w:val="single"/>
          </w:rPr>
          <w:t xml:space="preserve">iversity monitoring form </w:t>
        </w:r>
      </w:hyperlink>
    </w:p>
    <w:p w14:paraId="1099D927" w14:textId="77777777" w:rsidR="0094271C" w:rsidRDefault="0094271C" w:rsidP="008D3EAE">
      <w:pPr>
        <w:spacing w:after="120"/>
        <w:rPr>
          <w:rFonts w:ascii="Avenir Next LT Pro" w:eastAsia="Avenir Next LT Pro" w:hAnsi="Avenir Next LT Pro" w:cs="Avenir Next LT Pro"/>
        </w:rPr>
      </w:pPr>
      <w:r w:rsidRPr="0094271C">
        <w:rPr>
          <w:rFonts w:ascii="Avenir Next LT Pro" w:eastAsia="Avenir Next LT Pro" w:hAnsi="Avenir Next LT Pro" w:cs="Avenir Next LT Pro"/>
        </w:rPr>
        <w:t xml:space="preserve">You will </w:t>
      </w:r>
      <w:r>
        <w:rPr>
          <w:rFonts w:ascii="Avenir Next LT Pro" w:eastAsia="Avenir Next LT Pro" w:hAnsi="Avenir Next LT Pro" w:cs="Avenir Next LT Pro"/>
        </w:rPr>
        <w:t xml:space="preserve">also </w:t>
      </w:r>
      <w:r w:rsidRPr="0094271C">
        <w:rPr>
          <w:rFonts w:ascii="Avenir Next LT Pro" w:eastAsia="Avenir Next LT Pro" w:hAnsi="Avenir Next LT Pro" w:cs="Avenir Next LT Pro"/>
        </w:rPr>
        <w:t>need two nominators to stand for election</w:t>
      </w:r>
      <w:r>
        <w:rPr>
          <w:rFonts w:ascii="Avenir Next LT Pro" w:eastAsia="Avenir Next LT Pro" w:hAnsi="Avenir Next LT Pro" w:cs="Avenir Next LT Pro"/>
        </w:rPr>
        <w:t>.</w:t>
      </w:r>
    </w:p>
    <w:p w14:paraId="26620F5B" w14:textId="2BFC4995" w:rsidR="0094271C" w:rsidRPr="00AC5DA5" w:rsidRDefault="0094271C" w:rsidP="008D3EAE">
      <w:pPr>
        <w:spacing w:after="120"/>
        <w:rPr>
          <w:rFonts w:ascii="Avenir Next LT Pro" w:eastAsia="Avenir Next LT Pro" w:hAnsi="Avenir Next LT Pro" w:cs="Avenir Next LT Pro"/>
        </w:rPr>
      </w:pPr>
      <w:r>
        <w:rPr>
          <w:rFonts w:ascii="Avenir Next LT Pro" w:eastAsia="Avenir Next LT Pro" w:hAnsi="Avenir Next LT Pro" w:cs="Avenir Next LT Pro"/>
        </w:rPr>
        <w:t>Y</w:t>
      </w:r>
      <w:r w:rsidRPr="0094271C">
        <w:rPr>
          <w:rFonts w:ascii="Avenir Next LT Pro" w:eastAsia="Avenir Next LT Pro" w:hAnsi="Avenir Next LT Pro" w:cs="Avenir Next LT Pro"/>
        </w:rPr>
        <w:t xml:space="preserve">our nominators </w:t>
      </w:r>
      <w:r>
        <w:rPr>
          <w:rFonts w:ascii="Avenir Next LT Pro" w:eastAsia="Avenir Next LT Pro" w:hAnsi="Avenir Next LT Pro" w:cs="Avenir Next LT Pro"/>
        </w:rPr>
        <w:t xml:space="preserve">should </w:t>
      </w:r>
      <w:r w:rsidRPr="0094271C">
        <w:rPr>
          <w:rFonts w:ascii="Avenir Next LT Pro" w:eastAsia="Avenir Next LT Pro" w:hAnsi="Avenir Next LT Pro" w:cs="Avenir Next LT Pro"/>
        </w:rPr>
        <w:t xml:space="preserve">each </w:t>
      </w:r>
      <w:r>
        <w:rPr>
          <w:rFonts w:ascii="Avenir Next LT Pro" w:eastAsia="Avenir Next LT Pro" w:hAnsi="Avenir Next LT Pro" w:cs="Avenir Next LT Pro"/>
        </w:rPr>
        <w:t>complete</w:t>
      </w:r>
      <w:r w:rsidRPr="0094271C">
        <w:rPr>
          <w:rFonts w:ascii="Avenir Next LT Pro" w:eastAsia="Avenir Next LT Pro" w:hAnsi="Avenir Next LT Pro" w:cs="Avenir Next LT Pro"/>
        </w:rPr>
        <w:t xml:space="preserve"> </w:t>
      </w:r>
      <w:hyperlink r:id="rId16" w:history="1">
        <w:r w:rsidRPr="0094271C">
          <w:rPr>
            <w:rStyle w:val="Hyperlink"/>
            <w:rFonts w:ascii="Avenir Next LT Pro" w:eastAsia="Avenir Next LT Pro" w:hAnsi="Avenir Next LT Pro" w:cs="Avenir Next LT Pro"/>
          </w:rPr>
          <w:t>the</w:t>
        </w:r>
        <w:r w:rsidRPr="0094271C">
          <w:rPr>
            <w:rStyle w:val="Hyperlink"/>
            <w:rFonts w:ascii="Avenir Next LT Pro" w:eastAsia="Avenir Next LT Pro" w:hAnsi="Avenir Next LT Pro" w:cs="Avenir Next LT Pro"/>
          </w:rPr>
          <w:t xml:space="preserve"> nominator form</w:t>
        </w:r>
      </w:hyperlink>
      <w:r>
        <w:rPr>
          <w:rFonts w:ascii="Avenir Next LT Pro" w:eastAsia="Avenir Next LT Pro" w:hAnsi="Avenir Next LT Pro" w:cs="Avenir Next LT Pro"/>
        </w:rPr>
        <w:t>.</w:t>
      </w:r>
    </w:p>
    <w:sectPr w:rsidR="0094271C" w:rsidRPr="00AC5DA5" w:rsidSect="00C2667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0" w:footer="3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0D68DB" w14:textId="77777777" w:rsidR="00825CED" w:rsidRDefault="00825CED" w:rsidP="00345D59">
      <w:pPr>
        <w:spacing w:before="0" w:after="0"/>
      </w:pPr>
      <w:r>
        <w:separator/>
      </w:r>
    </w:p>
  </w:endnote>
  <w:endnote w:type="continuationSeparator" w:id="0">
    <w:p w14:paraId="52D0F14D" w14:textId="77777777" w:rsidR="00825CED" w:rsidRDefault="00825CED" w:rsidP="00345D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LT Pro">
    <w:altName w:val="Calibri"/>
    <w:panose1 w:val="020B0504020202020204"/>
    <w:charset w:val="00"/>
    <w:family w:val="swiss"/>
    <w:pitch w:val="variable"/>
    <w:sig w:usb0="800000EF" w:usb1="5000204A" w:usb2="00000000" w:usb3="00000000" w:csb0="00000093"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F3380" w14:textId="77777777" w:rsidR="006314CE" w:rsidRDefault="00631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58152969"/>
      <w:docPartObj>
        <w:docPartGallery w:val="Page Numbers (Bottom of Page)"/>
        <w:docPartUnique/>
      </w:docPartObj>
    </w:sdtPr>
    <w:sdtContent>
      <w:sdt>
        <w:sdtPr>
          <w:id w:val="-1769616900"/>
          <w:docPartObj>
            <w:docPartGallery w:val="Page Numbers (Top of Page)"/>
            <w:docPartUnique/>
          </w:docPartObj>
        </w:sdtPr>
        <w:sdtContent>
          <w:p w14:paraId="7083F25B" w14:textId="77777777" w:rsidR="00345D59" w:rsidRPr="00936805" w:rsidRDefault="007A1C8D" w:rsidP="00ED1826">
            <w:pPr>
              <w:pStyle w:val="Footer"/>
              <w:tabs>
                <w:tab w:val="clear" w:pos="4513"/>
                <w:tab w:val="clear" w:pos="9026"/>
              </w:tabs>
              <w:ind w:right="-472"/>
              <w:jc w:val="both"/>
            </w:pPr>
            <w:r>
              <w:rPr>
                <w:noProof/>
              </w:rPr>
              <w:drawing>
                <wp:anchor distT="0" distB="0" distL="114300" distR="114300" simplePos="0" relativeHeight="251658240" behindDoc="0" locked="0" layoutInCell="1" allowOverlap="1" wp14:anchorId="2136BA23" wp14:editId="4B8F84F1">
                  <wp:simplePos x="0" y="0"/>
                  <wp:positionH relativeFrom="page">
                    <wp:align>right</wp:align>
                  </wp:positionH>
                  <wp:positionV relativeFrom="page">
                    <wp:posOffset>9614092</wp:posOffset>
                  </wp:positionV>
                  <wp:extent cx="1285745" cy="1076767"/>
                  <wp:effectExtent l="0" t="0" r="0" b="9525"/>
                  <wp:wrapNone/>
                  <wp:docPr id="1228806949" name="Picture 12288069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85745" cy="1076767"/>
                          </a:xfrm>
                          <a:prstGeom prst="rect">
                            <a:avLst/>
                          </a:prstGeom>
                        </pic:spPr>
                      </pic:pic>
                    </a:graphicData>
                  </a:graphic>
                  <wp14:sizeRelH relativeFrom="page">
                    <wp14:pctWidth>0</wp14:pctWidth>
                  </wp14:sizeRelH>
                  <wp14:sizeRelV relativeFrom="page">
                    <wp14:pctHeight>0</wp14:pctHeight>
                  </wp14:sizeRelV>
                </wp:anchor>
              </w:drawing>
            </w:r>
            <w:r w:rsidR="00936805" w:rsidRPr="00936805">
              <w:ptab w:relativeTo="margin" w:alignment="left" w:leader="none"/>
            </w:r>
            <w:r w:rsidR="00345D59" w:rsidRPr="00936805">
              <w:t xml:space="preserve">Page </w:t>
            </w:r>
            <w:r w:rsidR="00345D59" w:rsidRPr="00936805">
              <w:rPr>
                <w:b/>
                <w:bCs/>
                <w:sz w:val="24"/>
                <w:szCs w:val="24"/>
              </w:rPr>
              <w:fldChar w:fldCharType="begin"/>
            </w:r>
            <w:r w:rsidR="00345D59" w:rsidRPr="00936805">
              <w:rPr>
                <w:b/>
                <w:bCs/>
              </w:rPr>
              <w:instrText xml:space="preserve"> PAGE </w:instrText>
            </w:r>
            <w:r w:rsidR="00345D59" w:rsidRPr="00936805">
              <w:rPr>
                <w:b/>
                <w:bCs/>
                <w:sz w:val="24"/>
                <w:szCs w:val="24"/>
              </w:rPr>
              <w:fldChar w:fldCharType="separate"/>
            </w:r>
            <w:r w:rsidR="00345D59" w:rsidRPr="00936805">
              <w:rPr>
                <w:b/>
                <w:bCs/>
                <w:noProof/>
              </w:rPr>
              <w:t>2</w:t>
            </w:r>
            <w:r w:rsidR="00345D59" w:rsidRPr="00936805">
              <w:rPr>
                <w:b/>
                <w:bCs/>
                <w:sz w:val="24"/>
                <w:szCs w:val="24"/>
              </w:rPr>
              <w:fldChar w:fldCharType="end"/>
            </w:r>
            <w:r w:rsidR="00345D59" w:rsidRPr="00936805">
              <w:t xml:space="preserve"> of </w:t>
            </w:r>
            <w:r w:rsidR="00345D59" w:rsidRPr="00936805">
              <w:rPr>
                <w:b/>
                <w:bCs/>
                <w:sz w:val="24"/>
                <w:szCs w:val="24"/>
              </w:rPr>
              <w:fldChar w:fldCharType="begin"/>
            </w:r>
            <w:r w:rsidR="00345D59" w:rsidRPr="00936805">
              <w:rPr>
                <w:b/>
                <w:bCs/>
              </w:rPr>
              <w:instrText xml:space="preserve"> NUMPAGES  </w:instrText>
            </w:r>
            <w:r w:rsidR="00345D59" w:rsidRPr="00936805">
              <w:rPr>
                <w:b/>
                <w:bCs/>
                <w:sz w:val="24"/>
                <w:szCs w:val="24"/>
              </w:rPr>
              <w:fldChar w:fldCharType="separate"/>
            </w:r>
            <w:r w:rsidR="00345D59" w:rsidRPr="00936805">
              <w:rPr>
                <w:b/>
                <w:bCs/>
                <w:noProof/>
              </w:rPr>
              <w:t>2</w:t>
            </w:r>
            <w:r w:rsidR="00345D59" w:rsidRPr="00936805">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E7282" w14:textId="77777777" w:rsidR="00936805" w:rsidRPr="00554AC3" w:rsidRDefault="00790CBC" w:rsidP="00ED1826">
    <w:pPr>
      <w:ind w:left="709" w:right="-472"/>
      <w:jc w:val="right"/>
      <w:rPr>
        <w:sz w:val="16"/>
        <w:szCs w:val="16"/>
      </w:rPr>
    </w:pPr>
    <w:r>
      <w:ptab w:relativeTo="indent"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AAF22" w14:textId="77777777" w:rsidR="00825CED" w:rsidRDefault="00825CED" w:rsidP="00345D59">
      <w:pPr>
        <w:spacing w:before="0" w:after="0"/>
      </w:pPr>
      <w:r>
        <w:separator/>
      </w:r>
    </w:p>
  </w:footnote>
  <w:footnote w:type="continuationSeparator" w:id="0">
    <w:p w14:paraId="08D331E2" w14:textId="77777777" w:rsidR="00825CED" w:rsidRDefault="00825CED" w:rsidP="00345D5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FF997" w14:textId="68DF477E" w:rsidR="006314CE" w:rsidRDefault="004B5191">
    <w:pPr>
      <w:pStyle w:val="Header"/>
    </w:pPr>
    <w:r>
      <w:rPr>
        <w:noProof/>
      </w:rPr>
      <mc:AlternateContent>
        <mc:Choice Requires="wps">
          <w:drawing>
            <wp:anchor distT="0" distB="0" distL="0" distR="0" simplePos="0" relativeHeight="251658242" behindDoc="0" locked="0" layoutInCell="1" allowOverlap="1" wp14:anchorId="58C6A9C1" wp14:editId="37C26F7B">
              <wp:simplePos x="635" y="635"/>
              <wp:positionH relativeFrom="page">
                <wp:align>left</wp:align>
              </wp:positionH>
              <wp:positionV relativeFrom="page">
                <wp:align>top</wp:align>
              </wp:positionV>
              <wp:extent cx="651510" cy="497840"/>
              <wp:effectExtent l="0" t="0" r="8890" b="10160"/>
              <wp:wrapNone/>
              <wp:docPr id="74246345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97840"/>
                      </a:xfrm>
                      <a:prstGeom prst="rect">
                        <a:avLst/>
                      </a:prstGeom>
                      <a:noFill/>
                      <a:ln>
                        <a:noFill/>
                      </a:ln>
                    </wps:spPr>
                    <wps:txbx>
                      <w:txbxContent>
                        <w:p w14:paraId="056E73C5" w14:textId="795BEFEE"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C6A9C1" id="_x0000_t202" coordsize="21600,21600" o:spt="202" path="m,l,21600r21600,l21600,xe">
              <v:stroke joinstyle="miter"/>
              <v:path gradientshapeok="t" o:connecttype="rect"/>
            </v:shapetype>
            <v:shape id="Text Box 2" o:spid="_x0000_s1026" type="#_x0000_t202" alt="Official" style="position:absolute;margin-left:0;margin-top:0;width:51.3pt;height:39.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" filled="f" stroked="f">
              <v:textbox style="mso-fit-shape-to-text:t" inset="20pt,15pt,0,0">
                <w:txbxContent>
                  <w:p w14:paraId="056E73C5" w14:textId="795BEFEE"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AE88E" w14:textId="3ED2D4F7" w:rsidR="006314CE" w:rsidRDefault="004B5191">
    <w:pPr>
      <w:pStyle w:val="Header"/>
    </w:pPr>
    <w:r>
      <w:rPr>
        <w:noProof/>
      </w:rPr>
      <mc:AlternateContent>
        <mc:Choice Requires="wps">
          <w:drawing>
            <wp:anchor distT="0" distB="0" distL="0" distR="0" simplePos="0" relativeHeight="251658243" behindDoc="0" locked="0" layoutInCell="1" allowOverlap="1" wp14:anchorId="3940D4C2" wp14:editId="0BC0F1AD">
              <wp:simplePos x="0" y="0"/>
              <wp:positionH relativeFrom="page">
                <wp:align>left</wp:align>
              </wp:positionH>
              <wp:positionV relativeFrom="page">
                <wp:align>top</wp:align>
              </wp:positionV>
              <wp:extent cx="651510" cy="497840"/>
              <wp:effectExtent l="0" t="0" r="8890" b="10160"/>
              <wp:wrapNone/>
              <wp:docPr id="169257527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97840"/>
                      </a:xfrm>
                      <a:prstGeom prst="rect">
                        <a:avLst/>
                      </a:prstGeom>
                      <a:noFill/>
                      <a:ln>
                        <a:noFill/>
                      </a:ln>
                    </wps:spPr>
                    <wps:txbx>
                      <w:txbxContent>
                        <w:p w14:paraId="340820C8" w14:textId="36DE58CC"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40D4C2" id="_x0000_t202" coordsize="21600,21600" o:spt="202" path="m,l,21600r21600,l21600,xe">
              <v:stroke joinstyle="miter"/>
              <v:path gradientshapeok="t" o:connecttype="rect"/>
            </v:shapetype>
            <v:shape id="Text Box 3" o:spid="_x0000_s1027" type="#_x0000_t202" alt="Official" style="position:absolute;margin-left:0;margin-top:0;width:51.3pt;height:39.2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" filled="f" stroked="f">
              <v:textbox style="mso-fit-shape-to-text:t" inset="20pt,15pt,0,0">
                <w:txbxContent>
                  <w:p w14:paraId="340820C8" w14:textId="36DE58CC"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v:textbox>
              <w10:wrap anchorx="page" anchory="page"/>
            </v:shape>
          </w:pict>
        </mc:Fallback>
      </mc:AlternateContent>
    </w:r>
    <w:r w:rsidR="00AA29AA">
      <w:rPr>
        <w:noProof/>
      </w:rPr>
      <w:drawing>
        <wp:inline distT="0" distB="0" distL="0" distR="0" wp14:anchorId="48814DC8" wp14:editId="379B402A">
          <wp:extent cx="7010627" cy="1062038"/>
          <wp:effectExtent l="0" t="0" r="0" b="5080"/>
          <wp:docPr id="1652379828" name="Picture 1652379828" descr="The Law Society logo with the a unicorn, lion and Lady Justice surrounding a shield with the words The Law Society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he Law Society logo with the a unicorn, lion and Lady Justice surrounding a shield with the words The Law Society to the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5260" cy="10672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03F7D" w14:textId="3184C2EF" w:rsidR="00936805" w:rsidRDefault="004B5191" w:rsidP="00954172">
    <w:pPr>
      <w:pStyle w:val="Header"/>
      <w:tabs>
        <w:tab w:val="clear" w:pos="9026"/>
        <w:tab w:val="right" w:pos="8789"/>
      </w:tabs>
      <w:ind w:left="-1418" w:right="-1440"/>
    </w:pPr>
    <w:r>
      <w:rPr>
        <w:noProof/>
      </w:rPr>
      <mc:AlternateContent>
        <mc:Choice Requires="wps">
          <w:drawing>
            <wp:anchor distT="0" distB="0" distL="0" distR="0" simplePos="0" relativeHeight="251658241" behindDoc="0" locked="0" layoutInCell="1" allowOverlap="1" wp14:anchorId="4D371215" wp14:editId="79A6BBF1">
              <wp:simplePos x="0" y="0"/>
              <wp:positionH relativeFrom="page">
                <wp:align>left</wp:align>
              </wp:positionH>
              <wp:positionV relativeFrom="page">
                <wp:align>top</wp:align>
              </wp:positionV>
              <wp:extent cx="651510" cy="497840"/>
              <wp:effectExtent l="0" t="0" r="8890" b="10160"/>
              <wp:wrapNone/>
              <wp:docPr id="49460153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497840"/>
                      </a:xfrm>
                      <a:prstGeom prst="rect">
                        <a:avLst/>
                      </a:prstGeom>
                      <a:noFill/>
                      <a:ln>
                        <a:noFill/>
                      </a:ln>
                    </wps:spPr>
                    <wps:txbx>
                      <w:txbxContent>
                        <w:p w14:paraId="6B1610A2" w14:textId="4888FFFA"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371215" id="_x0000_t202" coordsize="21600,21600" o:spt="202" path="m,l,21600r21600,l21600,xe">
              <v:stroke joinstyle="miter"/>
              <v:path gradientshapeok="t" o:connecttype="rect"/>
            </v:shapetype>
            <v:shape id="Text Box 1" o:spid="_x0000_s1028" type="#_x0000_t202" alt="Official" style="position:absolute;left:0;text-align:left;margin-left:0;margin-top:0;width:51.3pt;height:39.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" filled="f" stroked="f">
              <v:textbox style="mso-fit-shape-to-text:t" inset="20pt,15pt,0,0">
                <w:txbxContent>
                  <w:p w14:paraId="6B1610A2" w14:textId="4888FFFA" w:rsidR="004B5191" w:rsidRPr="004B5191" w:rsidRDefault="004B5191" w:rsidP="004B5191">
                    <w:pPr>
                      <w:spacing w:after="0"/>
                      <w:rPr>
                        <w:rFonts w:ascii="Aptos" w:eastAsia="Aptos" w:hAnsi="Aptos" w:cs="Aptos"/>
                        <w:noProof/>
                        <w:color w:val="000000"/>
                        <w:sz w:val="20"/>
                        <w:szCs w:val="20"/>
                      </w:rPr>
                    </w:pPr>
                    <w:r w:rsidRPr="004B5191">
                      <w:rPr>
                        <w:rFonts w:ascii="Aptos" w:eastAsia="Aptos" w:hAnsi="Aptos" w:cs="Aptos"/>
                        <w:noProof/>
                        <w:color w:val="000000"/>
                        <w:sz w:val="20"/>
                        <w:szCs w:val="20"/>
                      </w:rPr>
                      <w:t>Official</w:t>
                    </w:r>
                  </w:p>
                </w:txbxContent>
              </v:textbox>
              <w10:wrap anchorx="page" anchory="page"/>
            </v:shape>
          </w:pict>
        </mc:Fallback>
      </mc:AlternateContent>
    </w:r>
    <w:r w:rsidR="00936805">
      <w:rPr>
        <w:noProof/>
      </w:rPr>
      <w:drawing>
        <wp:inline distT="0" distB="0" distL="0" distR="0" wp14:anchorId="5BEBDC2E" wp14:editId="026AA742">
          <wp:extent cx="7566025" cy="1146175"/>
          <wp:effectExtent l="0" t="0" r="0" b="0"/>
          <wp:docPr id="1766349967" name="Picture 1766349967" descr="The Law Society logo with the a unicorn, lion and Lady Justice surrounding a shield with the words The Law Society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he Law Society logo with the a unicorn, lion and Lady Justice surrounding a shield with the words The Law Society to the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46175"/>
                  </a:xfrm>
                  <a:prstGeom prst="rect">
                    <a:avLst/>
                  </a:prstGeom>
                  <a:noFill/>
                </pic:spPr>
              </pic:pic>
            </a:graphicData>
          </a:graphic>
        </wp:inline>
      </w:drawing>
    </w:r>
  </w:p>
  <w:p w14:paraId="3FA06C56" w14:textId="77777777" w:rsidR="00F50B73" w:rsidRPr="003F05A3" w:rsidRDefault="00F50B73" w:rsidP="003F05A3">
    <w:pPr>
      <w:pStyle w:val="Heading1"/>
      <w:rPr>
        <w:sz w:val="2"/>
        <w:szCs w:val="2"/>
      </w:rPr>
    </w:pPr>
  </w:p>
</w:hdr>
</file>

<file path=word/intelligence2.xml><?xml version="1.0" encoding="utf-8"?>
<int2:intelligence xmlns:int2="http://schemas.microsoft.com/office/intelligence/2020/intelligence" xmlns:oel="http://schemas.microsoft.com/office/2019/extlst">
  <int2:observations>
    <int2:textHash int2:hashCode="ni8UUdXdlt6RIo" int2:id="XQm1Lv9z">
      <int2:state int2:value="Rejected" int2:type="spell"/>
    </int2:textHash>
    <int2:textHash int2:hashCode="MChXNri+tLStKP" int2:id="mPBcdfsH">
      <int2:state int2:value="Rejected" int2:type="spell"/>
    </int2:textHash>
    <int2:bookmark int2:bookmarkName="_Int_k3ORWXaj" int2:invalidationBookmarkName="" int2:hashCode="WnZTP6IPvFw6Ut" int2:id="CTikcnsR">
      <int2:state int2:value="Rejected" int2:type="style"/>
    </int2:bookmark>
    <int2:bookmark int2:bookmarkName="_Int_uoyC8ea7" int2:invalidationBookmarkName="" int2:hashCode="W5Z4vmu9anL2GF" int2:id="OhnIMVDK">
      <int2:state int2:value="Rejected" int2:type="style"/>
    </int2:bookmark>
    <int2:bookmark int2:bookmarkName="_Int_0cLO2PyU" int2:invalidationBookmarkName="" int2:hashCode="0lXQ0GySJQ8tJA" int2:id="bVbdv35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FF4A9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32FCA"/>
    <w:multiLevelType w:val="hybridMultilevel"/>
    <w:tmpl w:val="043EF6D8"/>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BB31C2"/>
    <w:multiLevelType w:val="hybridMultilevel"/>
    <w:tmpl w:val="30160DC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1751DD8"/>
    <w:multiLevelType w:val="multilevel"/>
    <w:tmpl w:val="C424334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3EC2327"/>
    <w:multiLevelType w:val="multilevel"/>
    <w:tmpl w:val="99164D78"/>
    <w:lvl w:ilvl="0">
      <w:start w:val="1"/>
      <w:numFmt w:val="bullet"/>
      <w:lvlText w:val="o"/>
      <w:lvlJc w:val="left"/>
      <w:pPr>
        <w:tabs>
          <w:tab w:val="left" w:pos="360"/>
        </w:tabs>
      </w:pPr>
      <w:rPr>
        <w:rFonts w:ascii="Courier New" w:eastAsia="Courier New" w:hAnsi="Courier New"/>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02947"/>
    <w:multiLevelType w:val="hybridMultilevel"/>
    <w:tmpl w:val="6B52A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0816A3"/>
    <w:multiLevelType w:val="hybridMultilevel"/>
    <w:tmpl w:val="6020484E"/>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927E4D"/>
    <w:multiLevelType w:val="multilevel"/>
    <w:tmpl w:val="FB42DF3C"/>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733344D"/>
    <w:multiLevelType w:val="multilevel"/>
    <w:tmpl w:val="8766ED6E"/>
    <w:lvl w:ilvl="0">
      <w:start w:val="1"/>
      <w:numFmt w:val="bullet"/>
      <w:lvlText w:val=""/>
      <w:lvlJc w:val="left"/>
      <w:pPr>
        <w:ind w:left="720" w:hanging="360"/>
      </w:pPr>
      <w:rPr>
        <w:rFonts w:ascii="Symbol" w:hAnsi="Symbol" w:hint="default"/>
        <w:b w:val="0"/>
        <w:i w:val="0"/>
        <w:sz w:val="22"/>
      </w:rPr>
    </w:lvl>
    <w:lvl w:ilvl="1">
      <w:start w:val="1"/>
      <w:numFmt w:val="bullet"/>
      <w:pStyle w:val="Subtitle"/>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9" w15:restartNumberingAfterBreak="0">
    <w:nsid w:val="1A40503A"/>
    <w:multiLevelType w:val="multilevel"/>
    <w:tmpl w:val="25BCE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5BE7D"/>
    <w:multiLevelType w:val="hybridMultilevel"/>
    <w:tmpl w:val="FFFFFFFF"/>
    <w:lvl w:ilvl="0" w:tplc="CDF028A2">
      <w:start w:val="1"/>
      <w:numFmt w:val="bullet"/>
      <w:lvlText w:val=""/>
      <w:lvlJc w:val="left"/>
      <w:pPr>
        <w:ind w:left="720" w:hanging="360"/>
      </w:pPr>
      <w:rPr>
        <w:rFonts w:ascii="Symbol" w:hAnsi="Symbol" w:hint="default"/>
      </w:rPr>
    </w:lvl>
    <w:lvl w:ilvl="1" w:tplc="566E3EA0">
      <w:start w:val="1"/>
      <w:numFmt w:val="bullet"/>
      <w:lvlText w:val="o"/>
      <w:lvlJc w:val="left"/>
      <w:pPr>
        <w:ind w:left="1440" w:hanging="360"/>
      </w:pPr>
      <w:rPr>
        <w:rFonts w:ascii="Courier New" w:hAnsi="Courier New" w:hint="default"/>
      </w:rPr>
    </w:lvl>
    <w:lvl w:ilvl="2" w:tplc="F4C6DA2C">
      <w:start w:val="1"/>
      <w:numFmt w:val="bullet"/>
      <w:lvlText w:val=""/>
      <w:lvlJc w:val="left"/>
      <w:pPr>
        <w:ind w:left="2160" w:hanging="360"/>
      </w:pPr>
      <w:rPr>
        <w:rFonts w:ascii="Wingdings" w:hAnsi="Wingdings" w:hint="default"/>
      </w:rPr>
    </w:lvl>
    <w:lvl w:ilvl="3" w:tplc="75304924">
      <w:start w:val="1"/>
      <w:numFmt w:val="bullet"/>
      <w:lvlText w:val=""/>
      <w:lvlJc w:val="left"/>
      <w:pPr>
        <w:ind w:left="2880" w:hanging="360"/>
      </w:pPr>
      <w:rPr>
        <w:rFonts w:ascii="Symbol" w:hAnsi="Symbol" w:hint="default"/>
      </w:rPr>
    </w:lvl>
    <w:lvl w:ilvl="4" w:tplc="7FC88D9A">
      <w:start w:val="1"/>
      <w:numFmt w:val="bullet"/>
      <w:lvlText w:val="o"/>
      <w:lvlJc w:val="left"/>
      <w:pPr>
        <w:ind w:left="3600" w:hanging="360"/>
      </w:pPr>
      <w:rPr>
        <w:rFonts w:ascii="Courier New" w:hAnsi="Courier New" w:hint="default"/>
      </w:rPr>
    </w:lvl>
    <w:lvl w:ilvl="5" w:tplc="DA42C134">
      <w:start w:val="1"/>
      <w:numFmt w:val="bullet"/>
      <w:lvlText w:val=""/>
      <w:lvlJc w:val="left"/>
      <w:pPr>
        <w:ind w:left="4320" w:hanging="360"/>
      </w:pPr>
      <w:rPr>
        <w:rFonts w:ascii="Wingdings" w:hAnsi="Wingdings" w:hint="default"/>
      </w:rPr>
    </w:lvl>
    <w:lvl w:ilvl="6" w:tplc="830CE3B8">
      <w:start w:val="1"/>
      <w:numFmt w:val="bullet"/>
      <w:lvlText w:val=""/>
      <w:lvlJc w:val="left"/>
      <w:pPr>
        <w:ind w:left="5040" w:hanging="360"/>
      </w:pPr>
      <w:rPr>
        <w:rFonts w:ascii="Symbol" w:hAnsi="Symbol" w:hint="default"/>
      </w:rPr>
    </w:lvl>
    <w:lvl w:ilvl="7" w:tplc="AEA21F4E">
      <w:start w:val="1"/>
      <w:numFmt w:val="bullet"/>
      <w:lvlText w:val="o"/>
      <w:lvlJc w:val="left"/>
      <w:pPr>
        <w:ind w:left="5760" w:hanging="360"/>
      </w:pPr>
      <w:rPr>
        <w:rFonts w:ascii="Courier New" w:hAnsi="Courier New" w:hint="default"/>
      </w:rPr>
    </w:lvl>
    <w:lvl w:ilvl="8" w:tplc="3E76A92C">
      <w:start w:val="1"/>
      <w:numFmt w:val="bullet"/>
      <w:lvlText w:val=""/>
      <w:lvlJc w:val="left"/>
      <w:pPr>
        <w:ind w:left="6480" w:hanging="360"/>
      </w:pPr>
      <w:rPr>
        <w:rFonts w:ascii="Wingdings" w:hAnsi="Wingdings" w:hint="default"/>
      </w:rPr>
    </w:lvl>
  </w:abstractNum>
  <w:abstractNum w:abstractNumId="11" w15:restartNumberingAfterBreak="0">
    <w:nsid w:val="2409330D"/>
    <w:multiLevelType w:val="multilevel"/>
    <w:tmpl w:val="65D4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032348"/>
    <w:multiLevelType w:val="multilevel"/>
    <w:tmpl w:val="6A76C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5E269B"/>
    <w:multiLevelType w:val="hybridMultilevel"/>
    <w:tmpl w:val="A41C759A"/>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37D40"/>
    <w:multiLevelType w:val="multilevel"/>
    <w:tmpl w:val="8EFA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DE7647"/>
    <w:multiLevelType w:val="multilevel"/>
    <w:tmpl w:val="C02624F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C881BFA"/>
    <w:multiLevelType w:val="hybridMultilevel"/>
    <w:tmpl w:val="08DAF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FD77AB0"/>
    <w:multiLevelType w:val="hybridMultilevel"/>
    <w:tmpl w:val="4FD40E46"/>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9C0BF7"/>
    <w:multiLevelType w:val="multilevel"/>
    <w:tmpl w:val="FEB881E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667487E"/>
    <w:multiLevelType w:val="multilevel"/>
    <w:tmpl w:val="7E2AB84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7D92E0A"/>
    <w:multiLevelType w:val="hybridMultilevel"/>
    <w:tmpl w:val="DC7ACA78"/>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FED2431"/>
    <w:multiLevelType w:val="multilevel"/>
    <w:tmpl w:val="C424334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6AF6F84"/>
    <w:multiLevelType w:val="hybridMultilevel"/>
    <w:tmpl w:val="C63EC0B0"/>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C547998"/>
    <w:multiLevelType w:val="multilevel"/>
    <w:tmpl w:val="330E149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0C7C403"/>
    <w:multiLevelType w:val="hybridMultilevel"/>
    <w:tmpl w:val="FFFFFFFF"/>
    <w:lvl w:ilvl="0" w:tplc="F1B4081C">
      <w:start w:val="1"/>
      <w:numFmt w:val="bullet"/>
      <w:lvlText w:val="·"/>
      <w:lvlJc w:val="left"/>
      <w:pPr>
        <w:ind w:left="720" w:hanging="360"/>
      </w:pPr>
      <w:rPr>
        <w:rFonts w:ascii="Symbol" w:hAnsi="Symbol" w:hint="default"/>
      </w:rPr>
    </w:lvl>
    <w:lvl w:ilvl="1" w:tplc="9E9E8828">
      <w:start w:val="1"/>
      <w:numFmt w:val="bullet"/>
      <w:lvlText w:val="o"/>
      <w:lvlJc w:val="left"/>
      <w:pPr>
        <w:ind w:left="1440" w:hanging="360"/>
      </w:pPr>
      <w:rPr>
        <w:rFonts w:ascii="Courier New" w:hAnsi="Courier New" w:hint="default"/>
      </w:rPr>
    </w:lvl>
    <w:lvl w:ilvl="2" w:tplc="E362B5FC">
      <w:start w:val="1"/>
      <w:numFmt w:val="bullet"/>
      <w:lvlText w:val=""/>
      <w:lvlJc w:val="left"/>
      <w:pPr>
        <w:ind w:left="2160" w:hanging="360"/>
      </w:pPr>
      <w:rPr>
        <w:rFonts w:ascii="Wingdings" w:hAnsi="Wingdings" w:hint="default"/>
      </w:rPr>
    </w:lvl>
    <w:lvl w:ilvl="3" w:tplc="F37A14D2">
      <w:start w:val="1"/>
      <w:numFmt w:val="bullet"/>
      <w:lvlText w:val=""/>
      <w:lvlJc w:val="left"/>
      <w:pPr>
        <w:ind w:left="2880" w:hanging="360"/>
      </w:pPr>
      <w:rPr>
        <w:rFonts w:ascii="Symbol" w:hAnsi="Symbol" w:hint="default"/>
      </w:rPr>
    </w:lvl>
    <w:lvl w:ilvl="4" w:tplc="13E6C9E8">
      <w:start w:val="1"/>
      <w:numFmt w:val="bullet"/>
      <w:lvlText w:val="o"/>
      <w:lvlJc w:val="left"/>
      <w:pPr>
        <w:ind w:left="3600" w:hanging="360"/>
      </w:pPr>
      <w:rPr>
        <w:rFonts w:ascii="Courier New" w:hAnsi="Courier New" w:hint="default"/>
      </w:rPr>
    </w:lvl>
    <w:lvl w:ilvl="5" w:tplc="7BBC6270">
      <w:start w:val="1"/>
      <w:numFmt w:val="bullet"/>
      <w:lvlText w:val=""/>
      <w:lvlJc w:val="left"/>
      <w:pPr>
        <w:ind w:left="4320" w:hanging="360"/>
      </w:pPr>
      <w:rPr>
        <w:rFonts w:ascii="Wingdings" w:hAnsi="Wingdings" w:hint="default"/>
      </w:rPr>
    </w:lvl>
    <w:lvl w:ilvl="6" w:tplc="DBB44372">
      <w:start w:val="1"/>
      <w:numFmt w:val="bullet"/>
      <w:lvlText w:val=""/>
      <w:lvlJc w:val="left"/>
      <w:pPr>
        <w:ind w:left="5040" w:hanging="360"/>
      </w:pPr>
      <w:rPr>
        <w:rFonts w:ascii="Symbol" w:hAnsi="Symbol" w:hint="default"/>
      </w:rPr>
    </w:lvl>
    <w:lvl w:ilvl="7" w:tplc="ED16ED60">
      <w:start w:val="1"/>
      <w:numFmt w:val="bullet"/>
      <w:lvlText w:val="o"/>
      <w:lvlJc w:val="left"/>
      <w:pPr>
        <w:ind w:left="5760" w:hanging="360"/>
      </w:pPr>
      <w:rPr>
        <w:rFonts w:ascii="Courier New" w:hAnsi="Courier New" w:hint="default"/>
      </w:rPr>
    </w:lvl>
    <w:lvl w:ilvl="8" w:tplc="092C1A52">
      <w:start w:val="1"/>
      <w:numFmt w:val="bullet"/>
      <w:lvlText w:val=""/>
      <w:lvlJc w:val="left"/>
      <w:pPr>
        <w:ind w:left="6480" w:hanging="360"/>
      </w:pPr>
      <w:rPr>
        <w:rFonts w:ascii="Wingdings" w:hAnsi="Wingdings" w:hint="default"/>
      </w:rPr>
    </w:lvl>
  </w:abstractNum>
  <w:abstractNum w:abstractNumId="25" w15:restartNumberingAfterBreak="0">
    <w:nsid w:val="51450CC5"/>
    <w:multiLevelType w:val="multilevel"/>
    <w:tmpl w:val="1E34130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4CA2101"/>
    <w:multiLevelType w:val="multilevel"/>
    <w:tmpl w:val="00B46ACE"/>
    <w:lvl w:ilvl="0">
      <w:start w:val="1"/>
      <w:numFmt w:val="bullet"/>
      <w:lvlText w:val=""/>
      <w:lvlJc w:val="left"/>
      <w:pPr>
        <w:tabs>
          <w:tab w:val="left" w:pos="-935"/>
        </w:tabs>
      </w:pPr>
      <w:rPr>
        <w:rFonts w:ascii="Symbol" w:hAnsi="Symbol" w:hint="default"/>
        <w:strike w:val="0"/>
        <w:color w:val="000000"/>
        <w:spacing w:val="7"/>
        <w:w w:val="100"/>
        <w:sz w:val="21"/>
        <w:vertAlign w:val="baseline"/>
        <w:lang w:val="en-US"/>
      </w:rPr>
    </w:lvl>
    <w:lvl w:ilvl="1">
      <w:start w:val="1"/>
      <w:numFmt w:val="bullet"/>
      <w:lvlText w:val="o"/>
      <w:lvlJc w:val="left"/>
      <w:pPr>
        <w:ind w:left="360" w:hanging="360"/>
      </w:pPr>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2E13DB"/>
    <w:multiLevelType w:val="multilevel"/>
    <w:tmpl w:val="C6C652F8"/>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5C8C1E37"/>
    <w:multiLevelType w:val="multilevel"/>
    <w:tmpl w:val="6EF2C920"/>
    <w:lvl w:ilvl="0">
      <w:start w:val="4"/>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E551A74"/>
    <w:multiLevelType w:val="multilevel"/>
    <w:tmpl w:val="1CB8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9D0118"/>
    <w:multiLevelType w:val="multilevel"/>
    <w:tmpl w:val="4766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956D49"/>
    <w:multiLevelType w:val="hybridMultilevel"/>
    <w:tmpl w:val="92D47510"/>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BD46FC"/>
    <w:multiLevelType w:val="multilevel"/>
    <w:tmpl w:val="0FC09078"/>
    <w:styleLink w:val="Numberedlist-TLS"/>
    <w:lvl w:ilvl="0">
      <w:start w:val="1"/>
      <w:numFmt w:val="decimal"/>
      <w:pStyle w:val="ListNumbered"/>
      <w:lvlText w:val="%1)"/>
      <w:lvlJc w:val="left"/>
      <w:pPr>
        <w:ind w:left="2059" w:hanging="357"/>
      </w:pPr>
      <w:rPr>
        <w:rFonts w:asciiTheme="minorHAnsi" w:hAnsiTheme="minorHAnsi" w:hint="default"/>
        <w:b w:val="0"/>
        <w:i w:val="0"/>
        <w:color w:val="auto"/>
        <w:sz w:val="22"/>
      </w:rPr>
    </w:lvl>
    <w:lvl w:ilvl="1">
      <w:start w:val="1"/>
      <w:numFmt w:val="lowerLetter"/>
      <w:lvlText w:val="%2)"/>
      <w:lvlJc w:val="left"/>
      <w:pPr>
        <w:ind w:left="720" w:hanging="363"/>
      </w:pPr>
      <w:rPr>
        <w:rFonts w:asciiTheme="minorHAnsi" w:hAnsiTheme="minorHAnsi" w:hint="default"/>
        <w:sz w:val="22"/>
      </w:rPr>
    </w:lvl>
    <w:lvl w:ilvl="2">
      <w:start w:val="1"/>
      <w:numFmt w:val="lowerRoman"/>
      <w:lvlText w:val="%3)"/>
      <w:lvlJc w:val="left"/>
      <w:pPr>
        <w:ind w:left="1077" w:hanging="357"/>
      </w:pPr>
      <w:rPr>
        <w:rFonts w:asciiTheme="minorHAnsi" w:hAnsiTheme="minorHAnsi" w:hint="default"/>
        <w:sz w:val="22"/>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8" w:hanging="358"/>
      </w:pPr>
      <w:rPr>
        <w:rFonts w:hint="default"/>
      </w:rPr>
    </w:lvl>
  </w:abstractNum>
  <w:abstractNum w:abstractNumId="33" w15:restartNumberingAfterBreak="0">
    <w:nsid w:val="74F35C6E"/>
    <w:multiLevelType w:val="multilevel"/>
    <w:tmpl w:val="75721A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7886DB2"/>
    <w:multiLevelType w:val="hybridMultilevel"/>
    <w:tmpl w:val="313079E4"/>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7866CC"/>
    <w:multiLevelType w:val="multilevel"/>
    <w:tmpl w:val="461E6EF0"/>
    <w:styleLink w:val="NumberedDocument"/>
    <w:lvl w:ilvl="0">
      <w:start w:val="1"/>
      <w:numFmt w:val="decimal"/>
      <w:pStyle w:val="NumberedDocumentHeading1"/>
      <w:lvlText w:val="%1."/>
      <w:lvlJc w:val="left"/>
      <w:pPr>
        <w:ind w:left="709" w:hanging="709"/>
      </w:pPr>
    </w:lvl>
    <w:lvl w:ilvl="1">
      <w:start w:val="1"/>
      <w:numFmt w:val="decimal"/>
      <w:pStyle w:val="NumberedDocumentParagraph"/>
      <w:lvlText w:val="%1.%2."/>
      <w:lvlJc w:val="left"/>
      <w:pPr>
        <w:ind w:left="1418" w:hanging="709"/>
      </w:pPr>
    </w:lvl>
    <w:lvl w:ilvl="2">
      <w:start w:val="1"/>
      <w:numFmt w:val="decimal"/>
      <w:lvlText w:val="%1.%2.%3."/>
      <w:lvlJc w:val="left"/>
      <w:pPr>
        <w:ind w:left="2268" w:hanging="850"/>
      </w:pPr>
    </w:lvl>
    <w:lvl w:ilvl="3">
      <w:start w:val="1"/>
      <w:numFmt w:val="decimal"/>
      <w:lvlText w:val="%1.%2.%3.%4."/>
      <w:lvlJc w:val="left"/>
      <w:pPr>
        <w:ind w:left="3686" w:hanging="1418"/>
      </w:pPr>
    </w:lvl>
    <w:lvl w:ilvl="4">
      <w:start w:val="1"/>
      <w:numFmt w:val="decimal"/>
      <w:lvlText w:val="%1.%2.%3.%4.%5."/>
      <w:lvlJc w:val="left"/>
      <w:pPr>
        <w:ind w:left="5387" w:hanging="1701"/>
      </w:pPr>
    </w:lvl>
    <w:lvl w:ilvl="5">
      <w:start w:val="1"/>
      <w:numFmt w:val="decimal"/>
      <w:lvlText w:val="%1.%2.%3.%4.%5.%6."/>
      <w:lvlJc w:val="left"/>
      <w:pPr>
        <w:ind w:left="7371" w:hanging="1984"/>
      </w:pPr>
    </w:lvl>
    <w:lvl w:ilvl="6">
      <w:start w:val="1"/>
      <w:numFmt w:val="decimal"/>
      <w:lvlText w:val="%1.%2.%3.%4.%5.%6.%7."/>
      <w:lvlJc w:val="left"/>
      <w:pPr>
        <w:ind w:left="9639" w:hanging="2268"/>
      </w:pPr>
    </w:lvl>
    <w:lvl w:ilvl="7">
      <w:start w:val="1"/>
      <w:numFmt w:val="decimal"/>
      <w:lvlText w:val="%1.%2.%3.%4.%5.%6.%7.%8."/>
      <w:lvlJc w:val="left"/>
      <w:pPr>
        <w:ind w:left="12191" w:hanging="2552"/>
      </w:pPr>
    </w:lvl>
    <w:lvl w:ilvl="8">
      <w:start w:val="1"/>
      <w:numFmt w:val="decimal"/>
      <w:lvlText w:val="%1.%2.%3.%4.%5.%6.%7.%8.%9."/>
      <w:lvlJc w:val="left"/>
      <w:pPr>
        <w:ind w:left="15026" w:hanging="2835"/>
      </w:pPr>
    </w:lvl>
  </w:abstractNum>
  <w:abstractNum w:abstractNumId="36" w15:restartNumberingAfterBreak="0">
    <w:nsid w:val="7C1B77FD"/>
    <w:multiLevelType w:val="multilevel"/>
    <w:tmpl w:val="461E6EF0"/>
    <w:numStyleLink w:val="NumberedDocument"/>
  </w:abstractNum>
  <w:abstractNum w:abstractNumId="37" w15:restartNumberingAfterBreak="0">
    <w:nsid w:val="7E0F6422"/>
    <w:multiLevelType w:val="multilevel"/>
    <w:tmpl w:val="C424334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ED8BBAF"/>
    <w:multiLevelType w:val="hybridMultilevel"/>
    <w:tmpl w:val="FFFFFFFF"/>
    <w:lvl w:ilvl="0" w:tplc="0032B4A4">
      <w:start w:val="1"/>
      <w:numFmt w:val="bullet"/>
      <w:lvlText w:val=""/>
      <w:lvlJc w:val="left"/>
      <w:pPr>
        <w:ind w:left="720" w:hanging="360"/>
      </w:pPr>
      <w:rPr>
        <w:rFonts w:ascii="Symbol" w:hAnsi="Symbol" w:hint="default"/>
      </w:rPr>
    </w:lvl>
    <w:lvl w:ilvl="1" w:tplc="A16EA4E8">
      <w:start w:val="1"/>
      <w:numFmt w:val="bullet"/>
      <w:lvlText w:val="o"/>
      <w:lvlJc w:val="left"/>
      <w:pPr>
        <w:ind w:left="1440" w:hanging="360"/>
      </w:pPr>
      <w:rPr>
        <w:rFonts w:ascii="Courier New" w:hAnsi="Courier New" w:hint="default"/>
      </w:rPr>
    </w:lvl>
    <w:lvl w:ilvl="2" w:tplc="E806B570">
      <w:start w:val="1"/>
      <w:numFmt w:val="bullet"/>
      <w:lvlText w:val=""/>
      <w:lvlJc w:val="left"/>
      <w:pPr>
        <w:ind w:left="2160" w:hanging="360"/>
      </w:pPr>
      <w:rPr>
        <w:rFonts w:ascii="Wingdings" w:hAnsi="Wingdings" w:hint="default"/>
      </w:rPr>
    </w:lvl>
    <w:lvl w:ilvl="3" w:tplc="1D2470D2">
      <w:start w:val="1"/>
      <w:numFmt w:val="bullet"/>
      <w:lvlText w:val=""/>
      <w:lvlJc w:val="left"/>
      <w:pPr>
        <w:ind w:left="2880" w:hanging="360"/>
      </w:pPr>
      <w:rPr>
        <w:rFonts w:ascii="Symbol" w:hAnsi="Symbol" w:hint="default"/>
      </w:rPr>
    </w:lvl>
    <w:lvl w:ilvl="4" w:tplc="A8DA601A">
      <w:start w:val="1"/>
      <w:numFmt w:val="bullet"/>
      <w:lvlText w:val="o"/>
      <w:lvlJc w:val="left"/>
      <w:pPr>
        <w:ind w:left="3600" w:hanging="360"/>
      </w:pPr>
      <w:rPr>
        <w:rFonts w:ascii="Courier New" w:hAnsi="Courier New" w:hint="default"/>
      </w:rPr>
    </w:lvl>
    <w:lvl w:ilvl="5" w:tplc="59D235BE">
      <w:start w:val="1"/>
      <w:numFmt w:val="bullet"/>
      <w:lvlText w:val=""/>
      <w:lvlJc w:val="left"/>
      <w:pPr>
        <w:ind w:left="4320" w:hanging="360"/>
      </w:pPr>
      <w:rPr>
        <w:rFonts w:ascii="Wingdings" w:hAnsi="Wingdings" w:hint="default"/>
      </w:rPr>
    </w:lvl>
    <w:lvl w:ilvl="6" w:tplc="0E66E32A">
      <w:start w:val="1"/>
      <w:numFmt w:val="bullet"/>
      <w:lvlText w:val=""/>
      <w:lvlJc w:val="left"/>
      <w:pPr>
        <w:ind w:left="5040" w:hanging="360"/>
      </w:pPr>
      <w:rPr>
        <w:rFonts w:ascii="Symbol" w:hAnsi="Symbol" w:hint="default"/>
      </w:rPr>
    </w:lvl>
    <w:lvl w:ilvl="7" w:tplc="8848C350">
      <w:start w:val="1"/>
      <w:numFmt w:val="bullet"/>
      <w:lvlText w:val="o"/>
      <w:lvlJc w:val="left"/>
      <w:pPr>
        <w:ind w:left="5760" w:hanging="360"/>
      </w:pPr>
      <w:rPr>
        <w:rFonts w:ascii="Courier New" w:hAnsi="Courier New" w:hint="default"/>
      </w:rPr>
    </w:lvl>
    <w:lvl w:ilvl="8" w:tplc="6C4AA9F8">
      <w:start w:val="1"/>
      <w:numFmt w:val="bullet"/>
      <w:lvlText w:val=""/>
      <w:lvlJc w:val="left"/>
      <w:pPr>
        <w:ind w:left="6480" w:hanging="360"/>
      </w:pPr>
      <w:rPr>
        <w:rFonts w:ascii="Wingdings" w:hAnsi="Wingdings" w:hint="default"/>
      </w:rPr>
    </w:lvl>
  </w:abstractNum>
  <w:abstractNum w:abstractNumId="39" w15:restartNumberingAfterBreak="0">
    <w:nsid w:val="7EF97764"/>
    <w:multiLevelType w:val="multilevel"/>
    <w:tmpl w:val="C424334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68832353">
    <w:abstractNumId w:val="32"/>
  </w:num>
  <w:num w:numId="2" w16cid:durableId="347024170">
    <w:abstractNumId w:val="0"/>
  </w:num>
  <w:num w:numId="3" w16cid:durableId="1378353780">
    <w:abstractNumId w:val="32"/>
  </w:num>
  <w:num w:numId="4" w16cid:durableId="1082486979">
    <w:abstractNumId w:val="8"/>
  </w:num>
  <w:num w:numId="5" w16cid:durableId="2023313323">
    <w:abstractNumId w:val="35"/>
  </w:num>
  <w:num w:numId="6" w16cid:durableId="206768521">
    <w:abstractNumId w:val="36"/>
  </w:num>
  <w:num w:numId="7" w16cid:durableId="144247759">
    <w:abstractNumId w:val="30"/>
  </w:num>
  <w:num w:numId="8" w16cid:durableId="1454133242">
    <w:abstractNumId w:val="11"/>
  </w:num>
  <w:num w:numId="9" w16cid:durableId="244805373">
    <w:abstractNumId w:val="14"/>
  </w:num>
  <w:num w:numId="10" w16cid:durableId="1426730035">
    <w:abstractNumId w:val="9"/>
  </w:num>
  <w:num w:numId="11" w16cid:durableId="1309089375">
    <w:abstractNumId w:val="29"/>
  </w:num>
  <w:num w:numId="12" w16cid:durableId="228735075">
    <w:abstractNumId w:val="26"/>
  </w:num>
  <w:num w:numId="13" w16cid:durableId="2029482674">
    <w:abstractNumId w:val="4"/>
  </w:num>
  <w:num w:numId="14" w16cid:durableId="1308048007">
    <w:abstractNumId w:val="12"/>
  </w:num>
  <w:num w:numId="15" w16cid:durableId="882837315">
    <w:abstractNumId w:val="15"/>
  </w:num>
  <w:num w:numId="16" w16cid:durableId="1094937450">
    <w:abstractNumId w:val="21"/>
  </w:num>
  <w:num w:numId="17" w16cid:durableId="1120799213">
    <w:abstractNumId w:val="33"/>
  </w:num>
  <w:num w:numId="18" w16cid:durableId="834807379">
    <w:abstractNumId w:val="27"/>
  </w:num>
  <w:num w:numId="19" w16cid:durableId="2018803003">
    <w:abstractNumId w:val="18"/>
  </w:num>
  <w:num w:numId="20" w16cid:durableId="1793009832">
    <w:abstractNumId w:val="39"/>
  </w:num>
  <w:num w:numId="21" w16cid:durableId="244728176">
    <w:abstractNumId w:val="25"/>
  </w:num>
  <w:num w:numId="22" w16cid:durableId="842864852">
    <w:abstractNumId w:val="17"/>
  </w:num>
  <w:num w:numId="23" w16cid:durableId="449783089">
    <w:abstractNumId w:val="6"/>
  </w:num>
  <w:num w:numId="24" w16cid:durableId="1755591913">
    <w:abstractNumId w:val="23"/>
  </w:num>
  <w:num w:numId="25" w16cid:durableId="2072536809">
    <w:abstractNumId w:val="22"/>
  </w:num>
  <w:num w:numId="26" w16cid:durableId="1403529102">
    <w:abstractNumId w:val="20"/>
  </w:num>
  <w:num w:numId="27" w16cid:durableId="400255792">
    <w:abstractNumId w:val="28"/>
  </w:num>
  <w:num w:numId="28" w16cid:durableId="1368213221">
    <w:abstractNumId w:val="19"/>
  </w:num>
  <w:num w:numId="29" w16cid:durableId="720060196">
    <w:abstractNumId w:val="3"/>
  </w:num>
  <w:num w:numId="30" w16cid:durableId="861628999">
    <w:abstractNumId w:val="37"/>
  </w:num>
  <w:num w:numId="31" w16cid:durableId="159128904">
    <w:abstractNumId w:val="1"/>
  </w:num>
  <w:num w:numId="32" w16cid:durableId="668677781">
    <w:abstractNumId w:val="13"/>
  </w:num>
  <w:num w:numId="33" w16cid:durableId="900560746">
    <w:abstractNumId w:val="31"/>
  </w:num>
  <w:num w:numId="34" w16cid:durableId="626470046">
    <w:abstractNumId w:val="34"/>
  </w:num>
  <w:num w:numId="35" w16cid:durableId="1743023952">
    <w:abstractNumId w:val="7"/>
  </w:num>
  <w:num w:numId="36" w16cid:durableId="128521063">
    <w:abstractNumId w:val="2"/>
  </w:num>
  <w:num w:numId="37" w16cid:durableId="1182817200">
    <w:abstractNumId w:val="24"/>
  </w:num>
  <w:num w:numId="38" w16cid:durableId="1957059460">
    <w:abstractNumId w:val="16"/>
  </w:num>
  <w:num w:numId="39" w16cid:durableId="752163074">
    <w:abstractNumId w:val="38"/>
  </w:num>
  <w:num w:numId="40" w16cid:durableId="459110107">
    <w:abstractNumId w:val="10"/>
  </w:num>
  <w:num w:numId="41" w16cid:durableId="234977951">
    <w:abstractNumId w:val="5"/>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wMjY0NjezMLIwtjBQ0lEKTi0uzszPAykwrgUAfygSYiwAAAA="/>
  </w:docVars>
  <w:rsids>
    <w:rsidRoot w:val="003F05A3"/>
    <w:rsid w:val="0000226C"/>
    <w:rsid w:val="00002799"/>
    <w:rsid w:val="00002C94"/>
    <w:rsid w:val="00004B2D"/>
    <w:rsid w:val="00004E13"/>
    <w:rsid w:val="00005206"/>
    <w:rsid w:val="000060CD"/>
    <w:rsid w:val="00012CE7"/>
    <w:rsid w:val="00012E1C"/>
    <w:rsid w:val="000131FD"/>
    <w:rsid w:val="00015D66"/>
    <w:rsid w:val="00021F8B"/>
    <w:rsid w:val="00022DCF"/>
    <w:rsid w:val="0002349C"/>
    <w:rsid w:val="00023D41"/>
    <w:rsid w:val="00024324"/>
    <w:rsid w:val="000247F6"/>
    <w:rsid w:val="000277E1"/>
    <w:rsid w:val="00027BFA"/>
    <w:rsid w:val="000314AD"/>
    <w:rsid w:val="0003387C"/>
    <w:rsid w:val="00034826"/>
    <w:rsid w:val="000349A8"/>
    <w:rsid w:val="0003502C"/>
    <w:rsid w:val="00035695"/>
    <w:rsid w:val="00036A58"/>
    <w:rsid w:val="00037BE5"/>
    <w:rsid w:val="00040569"/>
    <w:rsid w:val="00042D13"/>
    <w:rsid w:val="000433A7"/>
    <w:rsid w:val="000477F7"/>
    <w:rsid w:val="000513CA"/>
    <w:rsid w:val="00051C53"/>
    <w:rsid w:val="00052305"/>
    <w:rsid w:val="00052740"/>
    <w:rsid w:val="000546BF"/>
    <w:rsid w:val="000549C9"/>
    <w:rsid w:val="00055EA8"/>
    <w:rsid w:val="000562FB"/>
    <w:rsid w:val="000606E9"/>
    <w:rsid w:val="00061B79"/>
    <w:rsid w:val="000628E8"/>
    <w:rsid w:val="00063FAB"/>
    <w:rsid w:val="00066502"/>
    <w:rsid w:val="000671F1"/>
    <w:rsid w:val="00067FE2"/>
    <w:rsid w:val="00071ACA"/>
    <w:rsid w:val="00072884"/>
    <w:rsid w:val="0007569A"/>
    <w:rsid w:val="000765F9"/>
    <w:rsid w:val="00076C06"/>
    <w:rsid w:val="00076E68"/>
    <w:rsid w:val="000811D4"/>
    <w:rsid w:val="00083A01"/>
    <w:rsid w:val="00083C78"/>
    <w:rsid w:val="00084121"/>
    <w:rsid w:val="0008461F"/>
    <w:rsid w:val="0008746D"/>
    <w:rsid w:val="00087EA9"/>
    <w:rsid w:val="00091BAF"/>
    <w:rsid w:val="00093527"/>
    <w:rsid w:val="00095160"/>
    <w:rsid w:val="0009585A"/>
    <w:rsid w:val="000A076D"/>
    <w:rsid w:val="000A1853"/>
    <w:rsid w:val="000A1F37"/>
    <w:rsid w:val="000A266E"/>
    <w:rsid w:val="000B14CD"/>
    <w:rsid w:val="000B2492"/>
    <w:rsid w:val="000B2BDD"/>
    <w:rsid w:val="000B4BE5"/>
    <w:rsid w:val="000B5434"/>
    <w:rsid w:val="000B5DF3"/>
    <w:rsid w:val="000B633D"/>
    <w:rsid w:val="000B79A0"/>
    <w:rsid w:val="000B7FF7"/>
    <w:rsid w:val="000C097F"/>
    <w:rsid w:val="000C1834"/>
    <w:rsid w:val="000C1CFD"/>
    <w:rsid w:val="000C310A"/>
    <w:rsid w:val="000C3E2E"/>
    <w:rsid w:val="000C551A"/>
    <w:rsid w:val="000C5AF1"/>
    <w:rsid w:val="000D082B"/>
    <w:rsid w:val="000D2751"/>
    <w:rsid w:val="000D322D"/>
    <w:rsid w:val="000D3936"/>
    <w:rsid w:val="000D4B92"/>
    <w:rsid w:val="000D5708"/>
    <w:rsid w:val="000D6967"/>
    <w:rsid w:val="000E14B9"/>
    <w:rsid w:val="000E2691"/>
    <w:rsid w:val="000E37B6"/>
    <w:rsid w:val="000E4BAE"/>
    <w:rsid w:val="000E4E60"/>
    <w:rsid w:val="000E50A7"/>
    <w:rsid w:val="000E7FFD"/>
    <w:rsid w:val="0010169B"/>
    <w:rsid w:val="001046B8"/>
    <w:rsid w:val="00104ACE"/>
    <w:rsid w:val="00107859"/>
    <w:rsid w:val="00112582"/>
    <w:rsid w:val="0011279B"/>
    <w:rsid w:val="00113EA8"/>
    <w:rsid w:val="00114105"/>
    <w:rsid w:val="00115CD4"/>
    <w:rsid w:val="00116767"/>
    <w:rsid w:val="00116A2C"/>
    <w:rsid w:val="00117ACE"/>
    <w:rsid w:val="00117F7C"/>
    <w:rsid w:val="0012138B"/>
    <w:rsid w:val="00123FAE"/>
    <w:rsid w:val="00125970"/>
    <w:rsid w:val="001300DE"/>
    <w:rsid w:val="001324AE"/>
    <w:rsid w:val="001355CD"/>
    <w:rsid w:val="00135ADE"/>
    <w:rsid w:val="00136004"/>
    <w:rsid w:val="001414E2"/>
    <w:rsid w:val="00145075"/>
    <w:rsid w:val="00145639"/>
    <w:rsid w:val="00145F24"/>
    <w:rsid w:val="001463CA"/>
    <w:rsid w:val="001468B4"/>
    <w:rsid w:val="00146F3F"/>
    <w:rsid w:val="00150A05"/>
    <w:rsid w:val="00150C93"/>
    <w:rsid w:val="00151919"/>
    <w:rsid w:val="00152479"/>
    <w:rsid w:val="00152733"/>
    <w:rsid w:val="00152B67"/>
    <w:rsid w:val="00153740"/>
    <w:rsid w:val="00153CDE"/>
    <w:rsid w:val="00155CF6"/>
    <w:rsid w:val="001561D2"/>
    <w:rsid w:val="00161743"/>
    <w:rsid w:val="00164227"/>
    <w:rsid w:val="0016708B"/>
    <w:rsid w:val="0016747A"/>
    <w:rsid w:val="00167AAE"/>
    <w:rsid w:val="00176827"/>
    <w:rsid w:val="00176A6F"/>
    <w:rsid w:val="0017798F"/>
    <w:rsid w:val="001801D5"/>
    <w:rsid w:val="001805AF"/>
    <w:rsid w:val="001830DE"/>
    <w:rsid w:val="001918D0"/>
    <w:rsid w:val="001929A6"/>
    <w:rsid w:val="00194D07"/>
    <w:rsid w:val="00195EBE"/>
    <w:rsid w:val="001A1544"/>
    <w:rsid w:val="001A2B26"/>
    <w:rsid w:val="001A31EF"/>
    <w:rsid w:val="001A34E9"/>
    <w:rsid w:val="001B0ED1"/>
    <w:rsid w:val="001B2161"/>
    <w:rsid w:val="001B2ABC"/>
    <w:rsid w:val="001B3A7B"/>
    <w:rsid w:val="001B5CEA"/>
    <w:rsid w:val="001B6903"/>
    <w:rsid w:val="001C15B7"/>
    <w:rsid w:val="001C2CA6"/>
    <w:rsid w:val="001C326E"/>
    <w:rsid w:val="001D0C26"/>
    <w:rsid w:val="001D0E18"/>
    <w:rsid w:val="001D1C44"/>
    <w:rsid w:val="001D2943"/>
    <w:rsid w:val="001D3151"/>
    <w:rsid w:val="001D3747"/>
    <w:rsid w:val="001D4112"/>
    <w:rsid w:val="001D5482"/>
    <w:rsid w:val="001E0118"/>
    <w:rsid w:val="001E17C4"/>
    <w:rsid w:val="001E223F"/>
    <w:rsid w:val="001E247F"/>
    <w:rsid w:val="001E2A49"/>
    <w:rsid w:val="001E313E"/>
    <w:rsid w:val="001E6737"/>
    <w:rsid w:val="001F08F0"/>
    <w:rsid w:val="001F2E82"/>
    <w:rsid w:val="00200A7A"/>
    <w:rsid w:val="00200AE7"/>
    <w:rsid w:val="002019EC"/>
    <w:rsid w:val="00202714"/>
    <w:rsid w:val="00202887"/>
    <w:rsid w:val="00202C1A"/>
    <w:rsid w:val="00202F8D"/>
    <w:rsid w:val="00205A9C"/>
    <w:rsid w:val="00206C56"/>
    <w:rsid w:val="00207422"/>
    <w:rsid w:val="002103B4"/>
    <w:rsid w:val="0021195A"/>
    <w:rsid w:val="0021204F"/>
    <w:rsid w:val="0021443B"/>
    <w:rsid w:val="00215A98"/>
    <w:rsid w:val="00222955"/>
    <w:rsid w:val="002231D7"/>
    <w:rsid w:val="00223449"/>
    <w:rsid w:val="002235EE"/>
    <w:rsid w:val="00223A1F"/>
    <w:rsid w:val="00224654"/>
    <w:rsid w:val="00225934"/>
    <w:rsid w:val="0022719B"/>
    <w:rsid w:val="002308B6"/>
    <w:rsid w:val="00230CAC"/>
    <w:rsid w:val="002313DB"/>
    <w:rsid w:val="00231E6D"/>
    <w:rsid w:val="0023267C"/>
    <w:rsid w:val="002333BB"/>
    <w:rsid w:val="00234167"/>
    <w:rsid w:val="00234D04"/>
    <w:rsid w:val="0023503F"/>
    <w:rsid w:val="00237F5A"/>
    <w:rsid w:val="002464CC"/>
    <w:rsid w:val="00246E75"/>
    <w:rsid w:val="002505BA"/>
    <w:rsid w:val="00250B82"/>
    <w:rsid w:val="0025205F"/>
    <w:rsid w:val="0025470C"/>
    <w:rsid w:val="00255970"/>
    <w:rsid w:val="002562E2"/>
    <w:rsid w:val="0026284F"/>
    <w:rsid w:val="00263750"/>
    <w:rsid w:val="00263DC5"/>
    <w:rsid w:val="00266645"/>
    <w:rsid w:val="00266C49"/>
    <w:rsid w:val="0027008D"/>
    <w:rsid w:val="002700C2"/>
    <w:rsid w:val="00270C77"/>
    <w:rsid w:val="00270FF5"/>
    <w:rsid w:val="00274238"/>
    <w:rsid w:val="00274796"/>
    <w:rsid w:val="00274A20"/>
    <w:rsid w:val="00274ABA"/>
    <w:rsid w:val="002753D9"/>
    <w:rsid w:val="00275F64"/>
    <w:rsid w:val="0027759B"/>
    <w:rsid w:val="0027769F"/>
    <w:rsid w:val="00281F88"/>
    <w:rsid w:val="002824F3"/>
    <w:rsid w:val="00286D81"/>
    <w:rsid w:val="002870C4"/>
    <w:rsid w:val="002A0EE9"/>
    <w:rsid w:val="002A13F8"/>
    <w:rsid w:val="002A16F9"/>
    <w:rsid w:val="002A1A2C"/>
    <w:rsid w:val="002A2AE1"/>
    <w:rsid w:val="002A3542"/>
    <w:rsid w:val="002A3E51"/>
    <w:rsid w:val="002A53F3"/>
    <w:rsid w:val="002A6BD0"/>
    <w:rsid w:val="002A79CD"/>
    <w:rsid w:val="002B0D17"/>
    <w:rsid w:val="002B1053"/>
    <w:rsid w:val="002B1EB2"/>
    <w:rsid w:val="002B2DC5"/>
    <w:rsid w:val="002B3D01"/>
    <w:rsid w:val="002B4AA3"/>
    <w:rsid w:val="002B6AF4"/>
    <w:rsid w:val="002C0443"/>
    <w:rsid w:val="002C08FC"/>
    <w:rsid w:val="002C22BA"/>
    <w:rsid w:val="002D1402"/>
    <w:rsid w:val="002D22FB"/>
    <w:rsid w:val="002D3E5A"/>
    <w:rsid w:val="002D538D"/>
    <w:rsid w:val="002D6429"/>
    <w:rsid w:val="002D7309"/>
    <w:rsid w:val="002D799D"/>
    <w:rsid w:val="002E30FE"/>
    <w:rsid w:val="002E3164"/>
    <w:rsid w:val="002E6398"/>
    <w:rsid w:val="002E724E"/>
    <w:rsid w:val="002E72E9"/>
    <w:rsid w:val="002E7B99"/>
    <w:rsid w:val="002F04E5"/>
    <w:rsid w:val="002F172E"/>
    <w:rsid w:val="002F27F9"/>
    <w:rsid w:val="002F334E"/>
    <w:rsid w:val="002F3BBC"/>
    <w:rsid w:val="002F452D"/>
    <w:rsid w:val="002F4E18"/>
    <w:rsid w:val="002F7274"/>
    <w:rsid w:val="002F7AF1"/>
    <w:rsid w:val="002F7CF4"/>
    <w:rsid w:val="00302F47"/>
    <w:rsid w:val="0030329B"/>
    <w:rsid w:val="00303376"/>
    <w:rsid w:val="003035EB"/>
    <w:rsid w:val="003064C6"/>
    <w:rsid w:val="00313CBC"/>
    <w:rsid w:val="00314A7E"/>
    <w:rsid w:val="00315DEB"/>
    <w:rsid w:val="00316C54"/>
    <w:rsid w:val="00316F4A"/>
    <w:rsid w:val="003203F6"/>
    <w:rsid w:val="003205C1"/>
    <w:rsid w:val="00320EED"/>
    <w:rsid w:val="003211EF"/>
    <w:rsid w:val="00321312"/>
    <w:rsid w:val="0032158C"/>
    <w:rsid w:val="00321D8D"/>
    <w:rsid w:val="00321FF6"/>
    <w:rsid w:val="003231FA"/>
    <w:rsid w:val="0032343F"/>
    <w:rsid w:val="00325D75"/>
    <w:rsid w:val="00326182"/>
    <w:rsid w:val="00327722"/>
    <w:rsid w:val="00330FA1"/>
    <w:rsid w:val="003316E0"/>
    <w:rsid w:val="00332E95"/>
    <w:rsid w:val="00337E4F"/>
    <w:rsid w:val="0034239D"/>
    <w:rsid w:val="00342D10"/>
    <w:rsid w:val="00343169"/>
    <w:rsid w:val="00343F3C"/>
    <w:rsid w:val="00344BB8"/>
    <w:rsid w:val="00345D59"/>
    <w:rsid w:val="003469E4"/>
    <w:rsid w:val="00350F88"/>
    <w:rsid w:val="00351F47"/>
    <w:rsid w:val="0035310F"/>
    <w:rsid w:val="00353708"/>
    <w:rsid w:val="003548DB"/>
    <w:rsid w:val="003600D9"/>
    <w:rsid w:val="00360C0E"/>
    <w:rsid w:val="003620D1"/>
    <w:rsid w:val="00362960"/>
    <w:rsid w:val="00362EC7"/>
    <w:rsid w:val="0036563E"/>
    <w:rsid w:val="0036606B"/>
    <w:rsid w:val="0037135D"/>
    <w:rsid w:val="00371852"/>
    <w:rsid w:val="00374B9F"/>
    <w:rsid w:val="00375780"/>
    <w:rsid w:val="00375D72"/>
    <w:rsid w:val="00376B2E"/>
    <w:rsid w:val="003809C1"/>
    <w:rsid w:val="00380E8D"/>
    <w:rsid w:val="0038188D"/>
    <w:rsid w:val="00383DB3"/>
    <w:rsid w:val="00384599"/>
    <w:rsid w:val="003859F3"/>
    <w:rsid w:val="003869CD"/>
    <w:rsid w:val="003951BF"/>
    <w:rsid w:val="00395879"/>
    <w:rsid w:val="003A1DC2"/>
    <w:rsid w:val="003A445D"/>
    <w:rsid w:val="003A4DE6"/>
    <w:rsid w:val="003A65CE"/>
    <w:rsid w:val="003A7430"/>
    <w:rsid w:val="003B0630"/>
    <w:rsid w:val="003B0C96"/>
    <w:rsid w:val="003B1E6A"/>
    <w:rsid w:val="003B2B63"/>
    <w:rsid w:val="003B2CCF"/>
    <w:rsid w:val="003B36C0"/>
    <w:rsid w:val="003B480D"/>
    <w:rsid w:val="003B5507"/>
    <w:rsid w:val="003B55CC"/>
    <w:rsid w:val="003B635F"/>
    <w:rsid w:val="003B7784"/>
    <w:rsid w:val="003B7EBA"/>
    <w:rsid w:val="003C24D2"/>
    <w:rsid w:val="003C5E40"/>
    <w:rsid w:val="003C6BCF"/>
    <w:rsid w:val="003D13E7"/>
    <w:rsid w:val="003D1979"/>
    <w:rsid w:val="003D1B29"/>
    <w:rsid w:val="003D1B9E"/>
    <w:rsid w:val="003D1DAD"/>
    <w:rsid w:val="003D1FBF"/>
    <w:rsid w:val="003D2475"/>
    <w:rsid w:val="003D365B"/>
    <w:rsid w:val="003D6526"/>
    <w:rsid w:val="003D7C28"/>
    <w:rsid w:val="003E1F64"/>
    <w:rsid w:val="003E2828"/>
    <w:rsid w:val="003E3125"/>
    <w:rsid w:val="003E41FD"/>
    <w:rsid w:val="003E4441"/>
    <w:rsid w:val="003E4779"/>
    <w:rsid w:val="003E5F55"/>
    <w:rsid w:val="003E72F4"/>
    <w:rsid w:val="003F05A3"/>
    <w:rsid w:val="003F0D3E"/>
    <w:rsid w:val="003F1495"/>
    <w:rsid w:val="003F3836"/>
    <w:rsid w:val="003F4F14"/>
    <w:rsid w:val="003F55B7"/>
    <w:rsid w:val="003F5EA2"/>
    <w:rsid w:val="003F698A"/>
    <w:rsid w:val="003F7F35"/>
    <w:rsid w:val="00400460"/>
    <w:rsid w:val="00401D76"/>
    <w:rsid w:val="00402EE1"/>
    <w:rsid w:val="00403943"/>
    <w:rsid w:val="00403B79"/>
    <w:rsid w:val="00403C25"/>
    <w:rsid w:val="00404BD9"/>
    <w:rsid w:val="00405B52"/>
    <w:rsid w:val="0040683D"/>
    <w:rsid w:val="00407613"/>
    <w:rsid w:val="00407A02"/>
    <w:rsid w:val="00410D86"/>
    <w:rsid w:val="00411B62"/>
    <w:rsid w:val="004125E8"/>
    <w:rsid w:val="00414464"/>
    <w:rsid w:val="00415E61"/>
    <w:rsid w:val="00415FB9"/>
    <w:rsid w:val="00420B20"/>
    <w:rsid w:val="004211C2"/>
    <w:rsid w:val="00421E13"/>
    <w:rsid w:val="00421EA0"/>
    <w:rsid w:val="00422B69"/>
    <w:rsid w:val="00423595"/>
    <w:rsid w:val="004277FB"/>
    <w:rsid w:val="00427F85"/>
    <w:rsid w:val="004306C7"/>
    <w:rsid w:val="004316B3"/>
    <w:rsid w:val="004327E4"/>
    <w:rsid w:val="00434DFB"/>
    <w:rsid w:val="00435018"/>
    <w:rsid w:val="004362B5"/>
    <w:rsid w:val="00436B88"/>
    <w:rsid w:val="004374A6"/>
    <w:rsid w:val="004418DE"/>
    <w:rsid w:val="0044237E"/>
    <w:rsid w:val="0044254D"/>
    <w:rsid w:val="00443D3E"/>
    <w:rsid w:val="00451AAE"/>
    <w:rsid w:val="00453F08"/>
    <w:rsid w:val="0045413C"/>
    <w:rsid w:val="00454536"/>
    <w:rsid w:val="004547E3"/>
    <w:rsid w:val="00454A90"/>
    <w:rsid w:val="00454DC8"/>
    <w:rsid w:val="004563E4"/>
    <w:rsid w:val="004614A5"/>
    <w:rsid w:val="0046183B"/>
    <w:rsid w:val="0046189D"/>
    <w:rsid w:val="004622F5"/>
    <w:rsid w:val="00463A55"/>
    <w:rsid w:val="00463C7C"/>
    <w:rsid w:val="0046402F"/>
    <w:rsid w:val="00464783"/>
    <w:rsid w:val="004657E7"/>
    <w:rsid w:val="00465F2F"/>
    <w:rsid w:val="00465FCB"/>
    <w:rsid w:val="00466AEA"/>
    <w:rsid w:val="004679C0"/>
    <w:rsid w:val="00471664"/>
    <w:rsid w:val="00471BC0"/>
    <w:rsid w:val="004721AC"/>
    <w:rsid w:val="00472D2E"/>
    <w:rsid w:val="00474061"/>
    <w:rsid w:val="00475B65"/>
    <w:rsid w:val="0047627D"/>
    <w:rsid w:val="00476343"/>
    <w:rsid w:val="00480C9C"/>
    <w:rsid w:val="00481576"/>
    <w:rsid w:val="0048268F"/>
    <w:rsid w:val="00483702"/>
    <w:rsid w:val="00484C66"/>
    <w:rsid w:val="00486942"/>
    <w:rsid w:val="0048727A"/>
    <w:rsid w:val="00490A3B"/>
    <w:rsid w:val="00490D74"/>
    <w:rsid w:val="0049114C"/>
    <w:rsid w:val="004915F6"/>
    <w:rsid w:val="00491C54"/>
    <w:rsid w:val="00491C76"/>
    <w:rsid w:val="00491DD7"/>
    <w:rsid w:val="00492C40"/>
    <w:rsid w:val="00493B9B"/>
    <w:rsid w:val="004946CD"/>
    <w:rsid w:val="00495109"/>
    <w:rsid w:val="00495F76"/>
    <w:rsid w:val="00497061"/>
    <w:rsid w:val="004A2470"/>
    <w:rsid w:val="004A24F8"/>
    <w:rsid w:val="004A3F81"/>
    <w:rsid w:val="004A4EE0"/>
    <w:rsid w:val="004A5385"/>
    <w:rsid w:val="004A5DA3"/>
    <w:rsid w:val="004B24C6"/>
    <w:rsid w:val="004B29EC"/>
    <w:rsid w:val="004B2AD3"/>
    <w:rsid w:val="004B3252"/>
    <w:rsid w:val="004B5191"/>
    <w:rsid w:val="004B730B"/>
    <w:rsid w:val="004B736B"/>
    <w:rsid w:val="004C3F65"/>
    <w:rsid w:val="004C40EC"/>
    <w:rsid w:val="004C6CCB"/>
    <w:rsid w:val="004C74A5"/>
    <w:rsid w:val="004D1A93"/>
    <w:rsid w:val="004D5D2A"/>
    <w:rsid w:val="004D6E27"/>
    <w:rsid w:val="004E02FA"/>
    <w:rsid w:val="004E34E7"/>
    <w:rsid w:val="004E42FE"/>
    <w:rsid w:val="004E4B8B"/>
    <w:rsid w:val="004E5016"/>
    <w:rsid w:val="004E60BC"/>
    <w:rsid w:val="004E6DD8"/>
    <w:rsid w:val="004F1BA4"/>
    <w:rsid w:val="004F2A6A"/>
    <w:rsid w:val="004F5E20"/>
    <w:rsid w:val="004F6CCC"/>
    <w:rsid w:val="0050152F"/>
    <w:rsid w:val="00504F87"/>
    <w:rsid w:val="00505BB8"/>
    <w:rsid w:val="00506650"/>
    <w:rsid w:val="005075CF"/>
    <w:rsid w:val="00507E38"/>
    <w:rsid w:val="005116D8"/>
    <w:rsid w:val="005145CA"/>
    <w:rsid w:val="00514FEC"/>
    <w:rsid w:val="00516B75"/>
    <w:rsid w:val="00521937"/>
    <w:rsid w:val="00522160"/>
    <w:rsid w:val="005241FF"/>
    <w:rsid w:val="005256A9"/>
    <w:rsid w:val="00525E3F"/>
    <w:rsid w:val="0052617F"/>
    <w:rsid w:val="0052701E"/>
    <w:rsid w:val="00527A83"/>
    <w:rsid w:val="0053093D"/>
    <w:rsid w:val="00532289"/>
    <w:rsid w:val="00532533"/>
    <w:rsid w:val="00532DFC"/>
    <w:rsid w:val="00533599"/>
    <w:rsid w:val="005346E9"/>
    <w:rsid w:val="00535017"/>
    <w:rsid w:val="00536436"/>
    <w:rsid w:val="0054324E"/>
    <w:rsid w:val="005434F8"/>
    <w:rsid w:val="005464E9"/>
    <w:rsid w:val="00551615"/>
    <w:rsid w:val="00554AC3"/>
    <w:rsid w:val="005554E5"/>
    <w:rsid w:val="00555DAF"/>
    <w:rsid w:val="00561046"/>
    <w:rsid w:val="00561B6E"/>
    <w:rsid w:val="0056271C"/>
    <w:rsid w:val="0056292E"/>
    <w:rsid w:val="0056440E"/>
    <w:rsid w:val="00564593"/>
    <w:rsid w:val="00565B5B"/>
    <w:rsid w:val="00566B6D"/>
    <w:rsid w:val="00573838"/>
    <w:rsid w:val="0057454C"/>
    <w:rsid w:val="00574DDD"/>
    <w:rsid w:val="005759E6"/>
    <w:rsid w:val="00575B15"/>
    <w:rsid w:val="00577581"/>
    <w:rsid w:val="00577952"/>
    <w:rsid w:val="00577D51"/>
    <w:rsid w:val="00580A51"/>
    <w:rsid w:val="005812CE"/>
    <w:rsid w:val="00581AD4"/>
    <w:rsid w:val="00582914"/>
    <w:rsid w:val="005908E0"/>
    <w:rsid w:val="00595745"/>
    <w:rsid w:val="00595EF3"/>
    <w:rsid w:val="005A001B"/>
    <w:rsid w:val="005A3D53"/>
    <w:rsid w:val="005A433C"/>
    <w:rsid w:val="005A5872"/>
    <w:rsid w:val="005A5E22"/>
    <w:rsid w:val="005A7BA7"/>
    <w:rsid w:val="005A7D4F"/>
    <w:rsid w:val="005B06C3"/>
    <w:rsid w:val="005B0BDA"/>
    <w:rsid w:val="005B1322"/>
    <w:rsid w:val="005B2544"/>
    <w:rsid w:val="005B2735"/>
    <w:rsid w:val="005B6E18"/>
    <w:rsid w:val="005B7D61"/>
    <w:rsid w:val="005C05C6"/>
    <w:rsid w:val="005C34DE"/>
    <w:rsid w:val="005C3996"/>
    <w:rsid w:val="005C3B77"/>
    <w:rsid w:val="005C4CCE"/>
    <w:rsid w:val="005C60B4"/>
    <w:rsid w:val="005D15D0"/>
    <w:rsid w:val="005D2E02"/>
    <w:rsid w:val="005D3D1A"/>
    <w:rsid w:val="005D3EFC"/>
    <w:rsid w:val="005D5987"/>
    <w:rsid w:val="005D6A08"/>
    <w:rsid w:val="005D6B05"/>
    <w:rsid w:val="005E063E"/>
    <w:rsid w:val="005E0BE5"/>
    <w:rsid w:val="005E0C72"/>
    <w:rsid w:val="005E25F5"/>
    <w:rsid w:val="005E65E1"/>
    <w:rsid w:val="005F28AF"/>
    <w:rsid w:val="005F4107"/>
    <w:rsid w:val="005F4D8B"/>
    <w:rsid w:val="005F540F"/>
    <w:rsid w:val="005F6EF7"/>
    <w:rsid w:val="00600D4C"/>
    <w:rsid w:val="0060171E"/>
    <w:rsid w:val="0060248E"/>
    <w:rsid w:val="00604F74"/>
    <w:rsid w:val="0060539C"/>
    <w:rsid w:val="006145F0"/>
    <w:rsid w:val="00615C0A"/>
    <w:rsid w:val="00617624"/>
    <w:rsid w:val="006177EC"/>
    <w:rsid w:val="006217B6"/>
    <w:rsid w:val="00625CE8"/>
    <w:rsid w:val="006272A7"/>
    <w:rsid w:val="006304C6"/>
    <w:rsid w:val="006314CE"/>
    <w:rsid w:val="00632119"/>
    <w:rsid w:val="00633DFB"/>
    <w:rsid w:val="00634898"/>
    <w:rsid w:val="00635A34"/>
    <w:rsid w:val="00635E73"/>
    <w:rsid w:val="006360A3"/>
    <w:rsid w:val="00643305"/>
    <w:rsid w:val="00647599"/>
    <w:rsid w:val="0065397A"/>
    <w:rsid w:val="006559CD"/>
    <w:rsid w:val="00655BC1"/>
    <w:rsid w:val="00656610"/>
    <w:rsid w:val="0066192E"/>
    <w:rsid w:val="00661992"/>
    <w:rsid w:val="00662245"/>
    <w:rsid w:val="006667C8"/>
    <w:rsid w:val="00670E64"/>
    <w:rsid w:val="00672F32"/>
    <w:rsid w:val="00673C9C"/>
    <w:rsid w:val="00674AAD"/>
    <w:rsid w:val="00676E7C"/>
    <w:rsid w:val="0067763D"/>
    <w:rsid w:val="00681746"/>
    <w:rsid w:val="00686304"/>
    <w:rsid w:val="00686D02"/>
    <w:rsid w:val="00687CD5"/>
    <w:rsid w:val="0068F26E"/>
    <w:rsid w:val="00691E6B"/>
    <w:rsid w:val="0069773F"/>
    <w:rsid w:val="006A0570"/>
    <w:rsid w:val="006A316D"/>
    <w:rsid w:val="006A698C"/>
    <w:rsid w:val="006A7353"/>
    <w:rsid w:val="006A7C92"/>
    <w:rsid w:val="006B0135"/>
    <w:rsid w:val="006B1A2E"/>
    <w:rsid w:val="006B1CB5"/>
    <w:rsid w:val="006B52ED"/>
    <w:rsid w:val="006B5464"/>
    <w:rsid w:val="006B5851"/>
    <w:rsid w:val="006B59CF"/>
    <w:rsid w:val="006B6FC1"/>
    <w:rsid w:val="006C2969"/>
    <w:rsid w:val="006C3669"/>
    <w:rsid w:val="006C43F1"/>
    <w:rsid w:val="006C45D1"/>
    <w:rsid w:val="006C7A1D"/>
    <w:rsid w:val="006CABE3"/>
    <w:rsid w:val="006D1396"/>
    <w:rsid w:val="006D279B"/>
    <w:rsid w:val="006D7409"/>
    <w:rsid w:val="006E062F"/>
    <w:rsid w:val="006E0D43"/>
    <w:rsid w:val="006E16B3"/>
    <w:rsid w:val="006E1752"/>
    <w:rsid w:val="006E2ACB"/>
    <w:rsid w:val="006E3646"/>
    <w:rsid w:val="006E3C1E"/>
    <w:rsid w:val="006E3C93"/>
    <w:rsid w:val="006E4203"/>
    <w:rsid w:val="006E57BF"/>
    <w:rsid w:val="006E6A9B"/>
    <w:rsid w:val="006E77C8"/>
    <w:rsid w:val="006E7B87"/>
    <w:rsid w:val="006F0E8D"/>
    <w:rsid w:val="006F3243"/>
    <w:rsid w:val="006F38B0"/>
    <w:rsid w:val="00702F7D"/>
    <w:rsid w:val="007037D6"/>
    <w:rsid w:val="00707552"/>
    <w:rsid w:val="00710157"/>
    <w:rsid w:val="007106C6"/>
    <w:rsid w:val="00710BF9"/>
    <w:rsid w:val="00711DAE"/>
    <w:rsid w:val="00714758"/>
    <w:rsid w:val="00714FF9"/>
    <w:rsid w:val="007160B1"/>
    <w:rsid w:val="00717ADE"/>
    <w:rsid w:val="007204BA"/>
    <w:rsid w:val="00722B17"/>
    <w:rsid w:val="00726272"/>
    <w:rsid w:val="00727D44"/>
    <w:rsid w:val="00730C82"/>
    <w:rsid w:val="00731129"/>
    <w:rsid w:val="00731566"/>
    <w:rsid w:val="00732438"/>
    <w:rsid w:val="00732A63"/>
    <w:rsid w:val="00732D61"/>
    <w:rsid w:val="0073493F"/>
    <w:rsid w:val="00741603"/>
    <w:rsid w:val="0074262A"/>
    <w:rsid w:val="00742EA6"/>
    <w:rsid w:val="0074394F"/>
    <w:rsid w:val="00745A3C"/>
    <w:rsid w:val="00754890"/>
    <w:rsid w:val="00755BE0"/>
    <w:rsid w:val="00760BE0"/>
    <w:rsid w:val="00762005"/>
    <w:rsid w:val="0076301B"/>
    <w:rsid w:val="007630B2"/>
    <w:rsid w:val="007631AE"/>
    <w:rsid w:val="00763A37"/>
    <w:rsid w:val="0076620B"/>
    <w:rsid w:val="00766F03"/>
    <w:rsid w:val="00767FC4"/>
    <w:rsid w:val="00770D0F"/>
    <w:rsid w:val="00771BDF"/>
    <w:rsid w:val="00780457"/>
    <w:rsid w:val="00782F6D"/>
    <w:rsid w:val="00783390"/>
    <w:rsid w:val="00784026"/>
    <w:rsid w:val="00784073"/>
    <w:rsid w:val="0078750A"/>
    <w:rsid w:val="00790CBC"/>
    <w:rsid w:val="007911AD"/>
    <w:rsid w:val="0079196A"/>
    <w:rsid w:val="007935BD"/>
    <w:rsid w:val="0079449E"/>
    <w:rsid w:val="007A00A1"/>
    <w:rsid w:val="007A08CB"/>
    <w:rsid w:val="007A10C8"/>
    <w:rsid w:val="007A1C8D"/>
    <w:rsid w:val="007A4CC7"/>
    <w:rsid w:val="007A537E"/>
    <w:rsid w:val="007A5BE9"/>
    <w:rsid w:val="007A7056"/>
    <w:rsid w:val="007B2545"/>
    <w:rsid w:val="007B3C7E"/>
    <w:rsid w:val="007B463E"/>
    <w:rsid w:val="007B482D"/>
    <w:rsid w:val="007B4ECC"/>
    <w:rsid w:val="007B5A17"/>
    <w:rsid w:val="007C2790"/>
    <w:rsid w:val="007C57CE"/>
    <w:rsid w:val="007C72D3"/>
    <w:rsid w:val="007C7B32"/>
    <w:rsid w:val="007C7C60"/>
    <w:rsid w:val="007D07BE"/>
    <w:rsid w:val="007D0A61"/>
    <w:rsid w:val="007D0CD3"/>
    <w:rsid w:val="007D2C07"/>
    <w:rsid w:val="007D2C55"/>
    <w:rsid w:val="007D2F6B"/>
    <w:rsid w:val="007D3720"/>
    <w:rsid w:val="007D47B9"/>
    <w:rsid w:val="007D5088"/>
    <w:rsid w:val="007D518E"/>
    <w:rsid w:val="007D780A"/>
    <w:rsid w:val="007D7B8A"/>
    <w:rsid w:val="007D7BD6"/>
    <w:rsid w:val="007E0ED8"/>
    <w:rsid w:val="007E150B"/>
    <w:rsid w:val="007E1BE1"/>
    <w:rsid w:val="007E2AB0"/>
    <w:rsid w:val="007E4BE2"/>
    <w:rsid w:val="007E4F38"/>
    <w:rsid w:val="007E7A48"/>
    <w:rsid w:val="007E7B85"/>
    <w:rsid w:val="007F1001"/>
    <w:rsid w:val="007F1F20"/>
    <w:rsid w:val="007F4F13"/>
    <w:rsid w:val="007F5443"/>
    <w:rsid w:val="007F67E9"/>
    <w:rsid w:val="00800996"/>
    <w:rsid w:val="0080117E"/>
    <w:rsid w:val="00801BF5"/>
    <w:rsid w:val="00802135"/>
    <w:rsid w:val="00802823"/>
    <w:rsid w:val="00803D71"/>
    <w:rsid w:val="00803FD4"/>
    <w:rsid w:val="00804976"/>
    <w:rsid w:val="00807914"/>
    <w:rsid w:val="008108E9"/>
    <w:rsid w:val="00811734"/>
    <w:rsid w:val="008119FE"/>
    <w:rsid w:val="008121F2"/>
    <w:rsid w:val="008132F4"/>
    <w:rsid w:val="00815132"/>
    <w:rsid w:val="008159DA"/>
    <w:rsid w:val="00816CC8"/>
    <w:rsid w:val="00817D8F"/>
    <w:rsid w:val="0082027B"/>
    <w:rsid w:val="00824AB2"/>
    <w:rsid w:val="00825668"/>
    <w:rsid w:val="00825CED"/>
    <w:rsid w:val="00826055"/>
    <w:rsid w:val="0082757D"/>
    <w:rsid w:val="00833F55"/>
    <w:rsid w:val="00834598"/>
    <w:rsid w:val="00834C50"/>
    <w:rsid w:val="0083503B"/>
    <w:rsid w:val="00837763"/>
    <w:rsid w:val="00840FD9"/>
    <w:rsid w:val="00843A9E"/>
    <w:rsid w:val="00843F93"/>
    <w:rsid w:val="008443EC"/>
    <w:rsid w:val="00850CE3"/>
    <w:rsid w:val="00851428"/>
    <w:rsid w:val="00852A23"/>
    <w:rsid w:val="00854C2D"/>
    <w:rsid w:val="00854F8E"/>
    <w:rsid w:val="00855F69"/>
    <w:rsid w:val="008607CD"/>
    <w:rsid w:val="008616DF"/>
    <w:rsid w:val="00861793"/>
    <w:rsid w:val="00862655"/>
    <w:rsid w:val="0086267F"/>
    <w:rsid w:val="00864ACD"/>
    <w:rsid w:val="00864C34"/>
    <w:rsid w:val="008663A5"/>
    <w:rsid w:val="0087083B"/>
    <w:rsid w:val="008736D7"/>
    <w:rsid w:val="00876AC4"/>
    <w:rsid w:val="00876D61"/>
    <w:rsid w:val="00881361"/>
    <w:rsid w:val="008823F1"/>
    <w:rsid w:val="008823F8"/>
    <w:rsid w:val="00882910"/>
    <w:rsid w:val="008834A2"/>
    <w:rsid w:val="00883D72"/>
    <w:rsid w:val="00887A31"/>
    <w:rsid w:val="00891FDE"/>
    <w:rsid w:val="00894131"/>
    <w:rsid w:val="008949A3"/>
    <w:rsid w:val="00895710"/>
    <w:rsid w:val="00896DDB"/>
    <w:rsid w:val="008A1FFA"/>
    <w:rsid w:val="008A44AF"/>
    <w:rsid w:val="008A4E4F"/>
    <w:rsid w:val="008A57F2"/>
    <w:rsid w:val="008B0453"/>
    <w:rsid w:val="008B1E1D"/>
    <w:rsid w:val="008B335E"/>
    <w:rsid w:val="008B383F"/>
    <w:rsid w:val="008B496A"/>
    <w:rsid w:val="008B6703"/>
    <w:rsid w:val="008B694C"/>
    <w:rsid w:val="008B6D21"/>
    <w:rsid w:val="008B7E9C"/>
    <w:rsid w:val="008C0DE9"/>
    <w:rsid w:val="008C158E"/>
    <w:rsid w:val="008C15D7"/>
    <w:rsid w:val="008C439D"/>
    <w:rsid w:val="008C4EC9"/>
    <w:rsid w:val="008C594B"/>
    <w:rsid w:val="008C5C08"/>
    <w:rsid w:val="008C6919"/>
    <w:rsid w:val="008C6D94"/>
    <w:rsid w:val="008C7F71"/>
    <w:rsid w:val="008D0FE2"/>
    <w:rsid w:val="008D214F"/>
    <w:rsid w:val="008D3EAE"/>
    <w:rsid w:val="008D4EA7"/>
    <w:rsid w:val="008D5FF4"/>
    <w:rsid w:val="008D66AD"/>
    <w:rsid w:val="008D6F7D"/>
    <w:rsid w:val="008E074A"/>
    <w:rsid w:val="008E2C6C"/>
    <w:rsid w:val="008E459D"/>
    <w:rsid w:val="008E6485"/>
    <w:rsid w:val="008E76E1"/>
    <w:rsid w:val="008E7D56"/>
    <w:rsid w:val="008F0B95"/>
    <w:rsid w:val="008F1050"/>
    <w:rsid w:val="008F6554"/>
    <w:rsid w:val="008F6A7C"/>
    <w:rsid w:val="008F7848"/>
    <w:rsid w:val="0090125D"/>
    <w:rsid w:val="00903D07"/>
    <w:rsid w:val="009056F4"/>
    <w:rsid w:val="00906410"/>
    <w:rsid w:val="009074DF"/>
    <w:rsid w:val="009078E2"/>
    <w:rsid w:val="0091020C"/>
    <w:rsid w:val="0091476B"/>
    <w:rsid w:val="00916D4B"/>
    <w:rsid w:val="00917578"/>
    <w:rsid w:val="00917933"/>
    <w:rsid w:val="00920030"/>
    <w:rsid w:val="0092076B"/>
    <w:rsid w:val="00920B59"/>
    <w:rsid w:val="00921BED"/>
    <w:rsid w:val="0092255B"/>
    <w:rsid w:val="00923A6A"/>
    <w:rsid w:val="00923AF3"/>
    <w:rsid w:val="00924B52"/>
    <w:rsid w:val="00925899"/>
    <w:rsid w:val="00925D89"/>
    <w:rsid w:val="009323C8"/>
    <w:rsid w:val="00934F3C"/>
    <w:rsid w:val="00935ABF"/>
    <w:rsid w:val="0093666D"/>
    <w:rsid w:val="00936805"/>
    <w:rsid w:val="009369FA"/>
    <w:rsid w:val="00936F51"/>
    <w:rsid w:val="009377F0"/>
    <w:rsid w:val="0094271C"/>
    <w:rsid w:val="0094295A"/>
    <w:rsid w:val="00943D0B"/>
    <w:rsid w:val="0094424C"/>
    <w:rsid w:val="00945676"/>
    <w:rsid w:val="00945A2E"/>
    <w:rsid w:val="00946515"/>
    <w:rsid w:val="0094663E"/>
    <w:rsid w:val="00947CC6"/>
    <w:rsid w:val="0095237F"/>
    <w:rsid w:val="0095359D"/>
    <w:rsid w:val="00954172"/>
    <w:rsid w:val="00954789"/>
    <w:rsid w:val="0095523F"/>
    <w:rsid w:val="00956098"/>
    <w:rsid w:val="00956E70"/>
    <w:rsid w:val="00962099"/>
    <w:rsid w:val="00962A53"/>
    <w:rsid w:val="00963CF9"/>
    <w:rsid w:val="00965991"/>
    <w:rsid w:val="00966245"/>
    <w:rsid w:val="009669C7"/>
    <w:rsid w:val="00967AA7"/>
    <w:rsid w:val="00970DD8"/>
    <w:rsid w:val="00970ED2"/>
    <w:rsid w:val="00973462"/>
    <w:rsid w:val="0097544A"/>
    <w:rsid w:val="00975CF4"/>
    <w:rsid w:val="00977DC1"/>
    <w:rsid w:val="0098076B"/>
    <w:rsid w:val="009814BD"/>
    <w:rsid w:val="009835D0"/>
    <w:rsid w:val="009849DF"/>
    <w:rsid w:val="00987B05"/>
    <w:rsid w:val="0099033F"/>
    <w:rsid w:val="00990755"/>
    <w:rsid w:val="00993319"/>
    <w:rsid w:val="0099452E"/>
    <w:rsid w:val="00994B24"/>
    <w:rsid w:val="00995B70"/>
    <w:rsid w:val="009A02DA"/>
    <w:rsid w:val="009A29C8"/>
    <w:rsid w:val="009A2B27"/>
    <w:rsid w:val="009A341F"/>
    <w:rsid w:val="009A3BAF"/>
    <w:rsid w:val="009A5194"/>
    <w:rsid w:val="009A5A8D"/>
    <w:rsid w:val="009B02C6"/>
    <w:rsid w:val="009B0427"/>
    <w:rsid w:val="009B0B7F"/>
    <w:rsid w:val="009B16A1"/>
    <w:rsid w:val="009B18DA"/>
    <w:rsid w:val="009B2CA2"/>
    <w:rsid w:val="009B3169"/>
    <w:rsid w:val="009B3D52"/>
    <w:rsid w:val="009B4691"/>
    <w:rsid w:val="009B49CE"/>
    <w:rsid w:val="009B6BD4"/>
    <w:rsid w:val="009B7FD1"/>
    <w:rsid w:val="009C00B9"/>
    <w:rsid w:val="009C04D5"/>
    <w:rsid w:val="009C05A6"/>
    <w:rsid w:val="009C27F5"/>
    <w:rsid w:val="009C59DB"/>
    <w:rsid w:val="009C6D49"/>
    <w:rsid w:val="009D0189"/>
    <w:rsid w:val="009D1145"/>
    <w:rsid w:val="009D37E1"/>
    <w:rsid w:val="009D3CBC"/>
    <w:rsid w:val="009D3FA1"/>
    <w:rsid w:val="009D4A02"/>
    <w:rsid w:val="009D6D71"/>
    <w:rsid w:val="009E20E2"/>
    <w:rsid w:val="009E2B48"/>
    <w:rsid w:val="009E5FDC"/>
    <w:rsid w:val="009E74F5"/>
    <w:rsid w:val="009E7AC1"/>
    <w:rsid w:val="009F31A8"/>
    <w:rsid w:val="009F38AA"/>
    <w:rsid w:val="009F3B07"/>
    <w:rsid w:val="009F7BD4"/>
    <w:rsid w:val="009F7C70"/>
    <w:rsid w:val="00A019C1"/>
    <w:rsid w:val="00A03605"/>
    <w:rsid w:val="00A0555E"/>
    <w:rsid w:val="00A05D31"/>
    <w:rsid w:val="00A063C4"/>
    <w:rsid w:val="00A07342"/>
    <w:rsid w:val="00A11C90"/>
    <w:rsid w:val="00A120F5"/>
    <w:rsid w:val="00A128D4"/>
    <w:rsid w:val="00A12DEE"/>
    <w:rsid w:val="00A14B42"/>
    <w:rsid w:val="00A154D4"/>
    <w:rsid w:val="00A16C91"/>
    <w:rsid w:val="00A17656"/>
    <w:rsid w:val="00A20275"/>
    <w:rsid w:val="00A20404"/>
    <w:rsid w:val="00A20817"/>
    <w:rsid w:val="00A220DF"/>
    <w:rsid w:val="00A25E99"/>
    <w:rsid w:val="00A26FD9"/>
    <w:rsid w:val="00A27E67"/>
    <w:rsid w:val="00A31CBA"/>
    <w:rsid w:val="00A34376"/>
    <w:rsid w:val="00A3748A"/>
    <w:rsid w:val="00A4073D"/>
    <w:rsid w:val="00A429E4"/>
    <w:rsid w:val="00A446B6"/>
    <w:rsid w:val="00A4499B"/>
    <w:rsid w:val="00A461F0"/>
    <w:rsid w:val="00A50205"/>
    <w:rsid w:val="00A51AE1"/>
    <w:rsid w:val="00A522B7"/>
    <w:rsid w:val="00A53C38"/>
    <w:rsid w:val="00A5400F"/>
    <w:rsid w:val="00A5500D"/>
    <w:rsid w:val="00A554DF"/>
    <w:rsid w:val="00A55F3E"/>
    <w:rsid w:val="00A57CC2"/>
    <w:rsid w:val="00A6163F"/>
    <w:rsid w:val="00A62703"/>
    <w:rsid w:val="00A6408B"/>
    <w:rsid w:val="00A674E6"/>
    <w:rsid w:val="00A67592"/>
    <w:rsid w:val="00A72770"/>
    <w:rsid w:val="00A749E2"/>
    <w:rsid w:val="00A74B78"/>
    <w:rsid w:val="00A752A0"/>
    <w:rsid w:val="00A76A57"/>
    <w:rsid w:val="00A76CFA"/>
    <w:rsid w:val="00A80133"/>
    <w:rsid w:val="00A80166"/>
    <w:rsid w:val="00A80EB0"/>
    <w:rsid w:val="00A84EDC"/>
    <w:rsid w:val="00A87287"/>
    <w:rsid w:val="00A91855"/>
    <w:rsid w:val="00A9634A"/>
    <w:rsid w:val="00A9676F"/>
    <w:rsid w:val="00A968D3"/>
    <w:rsid w:val="00A97239"/>
    <w:rsid w:val="00A972D7"/>
    <w:rsid w:val="00AA29AA"/>
    <w:rsid w:val="00AA3801"/>
    <w:rsid w:val="00AA3CAE"/>
    <w:rsid w:val="00AA4520"/>
    <w:rsid w:val="00AA6226"/>
    <w:rsid w:val="00AA6A0A"/>
    <w:rsid w:val="00AA7407"/>
    <w:rsid w:val="00AA7521"/>
    <w:rsid w:val="00AA7ADA"/>
    <w:rsid w:val="00AB01FC"/>
    <w:rsid w:val="00AB0F23"/>
    <w:rsid w:val="00AB1463"/>
    <w:rsid w:val="00AB1A55"/>
    <w:rsid w:val="00AB3B4B"/>
    <w:rsid w:val="00AB3D0B"/>
    <w:rsid w:val="00AB466F"/>
    <w:rsid w:val="00AB5635"/>
    <w:rsid w:val="00AB73B3"/>
    <w:rsid w:val="00AB7C16"/>
    <w:rsid w:val="00AC06A1"/>
    <w:rsid w:val="00AC13D2"/>
    <w:rsid w:val="00AC3781"/>
    <w:rsid w:val="00AC46AB"/>
    <w:rsid w:val="00AC54EF"/>
    <w:rsid w:val="00AC5DA5"/>
    <w:rsid w:val="00AC5F2A"/>
    <w:rsid w:val="00AC651E"/>
    <w:rsid w:val="00AC75E8"/>
    <w:rsid w:val="00AD29F6"/>
    <w:rsid w:val="00AD2BB0"/>
    <w:rsid w:val="00AD2F70"/>
    <w:rsid w:val="00AD3262"/>
    <w:rsid w:val="00AD3C5E"/>
    <w:rsid w:val="00AD4DA0"/>
    <w:rsid w:val="00AD604C"/>
    <w:rsid w:val="00AD6A2A"/>
    <w:rsid w:val="00AD7F97"/>
    <w:rsid w:val="00AE4952"/>
    <w:rsid w:val="00AE5A6F"/>
    <w:rsid w:val="00AE6020"/>
    <w:rsid w:val="00AE63D4"/>
    <w:rsid w:val="00AF30F0"/>
    <w:rsid w:val="00AF3265"/>
    <w:rsid w:val="00AF36FB"/>
    <w:rsid w:val="00AF3DBD"/>
    <w:rsid w:val="00B0006C"/>
    <w:rsid w:val="00B04573"/>
    <w:rsid w:val="00B05B98"/>
    <w:rsid w:val="00B06AF4"/>
    <w:rsid w:val="00B10C50"/>
    <w:rsid w:val="00B1307C"/>
    <w:rsid w:val="00B13A6A"/>
    <w:rsid w:val="00B14B64"/>
    <w:rsid w:val="00B161A1"/>
    <w:rsid w:val="00B164BE"/>
    <w:rsid w:val="00B2171D"/>
    <w:rsid w:val="00B2212A"/>
    <w:rsid w:val="00B23927"/>
    <w:rsid w:val="00B24E74"/>
    <w:rsid w:val="00B30712"/>
    <w:rsid w:val="00B3079C"/>
    <w:rsid w:val="00B310E6"/>
    <w:rsid w:val="00B31723"/>
    <w:rsid w:val="00B337A3"/>
    <w:rsid w:val="00B348EA"/>
    <w:rsid w:val="00B3573E"/>
    <w:rsid w:val="00B36109"/>
    <w:rsid w:val="00B4147E"/>
    <w:rsid w:val="00B47EBC"/>
    <w:rsid w:val="00B51F5A"/>
    <w:rsid w:val="00B55384"/>
    <w:rsid w:val="00B560F4"/>
    <w:rsid w:val="00B56270"/>
    <w:rsid w:val="00B57ADD"/>
    <w:rsid w:val="00B603A9"/>
    <w:rsid w:val="00B605F3"/>
    <w:rsid w:val="00B6169D"/>
    <w:rsid w:val="00B61ED0"/>
    <w:rsid w:val="00B64ED4"/>
    <w:rsid w:val="00B66345"/>
    <w:rsid w:val="00B67BD6"/>
    <w:rsid w:val="00B7170A"/>
    <w:rsid w:val="00B7244D"/>
    <w:rsid w:val="00B7295D"/>
    <w:rsid w:val="00B72A50"/>
    <w:rsid w:val="00B72F12"/>
    <w:rsid w:val="00B7314E"/>
    <w:rsid w:val="00B73DBC"/>
    <w:rsid w:val="00B75275"/>
    <w:rsid w:val="00B76083"/>
    <w:rsid w:val="00B77D5C"/>
    <w:rsid w:val="00B77D64"/>
    <w:rsid w:val="00B80A2F"/>
    <w:rsid w:val="00B80B05"/>
    <w:rsid w:val="00B82EF5"/>
    <w:rsid w:val="00B82EF8"/>
    <w:rsid w:val="00B83AF4"/>
    <w:rsid w:val="00B83D18"/>
    <w:rsid w:val="00B86AD4"/>
    <w:rsid w:val="00B9099B"/>
    <w:rsid w:val="00B96CF7"/>
    <w:rsid w:val="00BA039C"/>
    <w:rsid w:val="00BA0A63"/>
    <w:rsid w:val="00BA2591"/>
    <w:rsid w:val="00BA2F6B"/>
    <w:rsid w:val="00BA4DCF"/>
    <w:rsid w:val="00BA5210"/>
    <w:rsid w:val="00BB442F"/>
    <w:rsid w:val="00BB5F7F"/>
    <w:rsid w:val="00BB62EA"/>
    <w:rsid w:val="00BB6A71"/>
    <w:rsid w:val="00BB73FF"/>
    <w:rsid w:val="00BC0315"/>
    <w:rsid w:val="00BC0605"/>
    <w:rsid w:val="00BC0DC7"/>
    <w:rsid w:val="00BC1FE7"/>
    <w:rsid w:val="00BC3B93"/>
    <w:rsid w:val="00BC4CE2"/>
    <w:rsid w:val="00BC5126"/>
    <w:rsid w:val="00BD0E40"/>
    <w:rsid w:val="00BD0EEA"/>
    <w:rsid w:val="00BD150E"/>
    <w:rsid w:val="00BD2412"/>
    <w:rsid w:val="00BD25EE"/>
    <w:rsid w:val="00BD27BB"/>
    <w:rsid w:val="00BD2DB8"/>
    <w:rsid w:val="00BD3624"/>
    <w:rsid w:val="00BD3B01"/>
    <w:rsid w:val="00BD4736"/>
    <w:rsid w:val="00BD6423"/>
    <w:rsid w:val="00BD71A3"/>
    <w:rsid w:val="00BE073A"/>
    <w:rsid w:val="00BE0E1F"/>
    <w:rsid w:val="00BE17BC"/>
    <w:rsid w:val="00BE28DF"/>
    <w:rsid w:val="00BE5BFF"/>
    <w:rsid w:val="00BE5DD3"/>
    <w:rsid w:val="00BF1727"/>
    <w:rsid w:val="00BF4B6E"/>
    <w:rsid w:val="00BF7661"/>
    <w:rsid w:val="00C02060"/>
    <w:rsid w:val="00C02637"/>
    <w:rsid w:val="00C02811"/>
    <w:rsid w:val="00C029FE"/>
    <w:rsid w:val="00C03827"/>
    <w:rsid w:val="00C04973"/>
    <w:rsid w:val="00C04C6E"/>
    <w:rsid w:val="00C146D1"/>
    <w:rsid w:val="00C2151A"/>
    <w:rsid w:val="00C23552"/>
    <w:rsid w:val="00C23BAA"/>
    <w:rsid w:val="00C24257"/>
    <w:rsid w:val="00C2667F"/>
    <w:rsid w:val="00C276F0"/>
    <w:rsid w:val="00C27869"/>
    <w:rsid w:val="00C31688"/>
    <w:rsid w:val="00C3296F"/>
    <w:rsid w:val="00C34498"/>
    <w:rsid w:val="00C34611"/>
    <w:rsid w:val="00C37902"/>
    <w:rsid w:val="00C409A2"/>
    <w:rsid w:val="00C4151A"/>
    <w:rsid w:val="00C436AB"/>
    <w:rsid w:val="00C440D8"/>
    <w:rsid w:val="00C50959"/>
    <w:rsid w:val="00C510AD"/>
    <w:rsid w:val="00C526F7"/>
    <w:rsid w:val="00C52EFB"/>
    <w:rsid w:val="00C53E3C"/>
    <w:rsid w:val="00C55281"/>
    <w:rsid w:val="00C578B8"/>
    <w:rsid w:val="00C6043E"/>
    <w:rsid w:val="00C61D48"/>
    <w:rsid w:val="00C6225B"/>
    <w:rsid w:val="00C6271F"/>
    <w:rsid w:val="00C62A32"/>
    <w:rsid w:val="00C650BD"/>
    <w:rsid w:val="00C671F0"/>
    <w:rsid w:val="00C67D35"/>
    <w:rsid w:val="00C716EE"/>
    <w:rsid w:val="00C71E67"/>
    <w:rsid w:val="00C72BB6"/>
    <w:rsid w:val="00C776D1"/>
    <w:rsid w:val="00C77FF3"/>
    <w:rsid w:val="00C840EC"/>
    <w:rsid w:val="00C85657"/>
    <w:rsid w:val="00C86339"/>
    <w:rsid w:val="00C91007"/>
    <w:rsid w:val="00C94C0D"/>
    <w:rsid w:val="00C952BE"/>
    <w:rsid w:val="00C9571F"/>
    <w:rsid w:val="00C95A00"/>
    <w:rsid w:val="00CA2744"/>
    <w:rsid w:val="00CA3C20"/>
    <w:rsid w:val="00CA6647"/>
    <w:rsid w:val="00CA6FD6"/>
    <w:rsid w:val="00CB1E80"/>
    <w:rsid w:val="00CB2ACA"/>
    <w:rsid w:val="00CB43F9"/>
    <w:rsid w:val="00CB5BD9"/>
    <w:rsid w:val="00CB6923"/>
    <w:rsid w:val="00CC0293"/>
    <w:rsid w:val="00CC0E9D"/>
    <w:rsid w:val="00CC0ED0"/>
    <w:rsid w:val="00CC2484"/>
    <w:rsid w:val="00CC27D6"/>
    <w:rsid w:val="00CC2CB3"/>
    <w:rsid w:val="00CC5BAE"/>
    <w:rsid w:val="00CC6AAA"/>
    <w:rsid w:val="00CC7F90"/>
    <w:rsid w:val="00CD02A5"/>
    <w:rsid w:val="00CD0D8B"/>
    <w:rsid w:val="00CD2F42"/>
    <w:rsid w:val="00CD42A9"/>
    <w:rsid w:val="00CD5C97"/>
    <w:rsid w:val="00CD6C31"/>
    <w:rsid w:val="00CD7A89"/>
    <w:rsid w:val="00CD7F8D"/>
    <w:rsid w:val="00CE0DD8"/>
    <w:rsid w:val="00CE3AB4"/>
    <w:rsid w:val="00CE3DC7"/>
    <w:rsid w:val="00CF00A7"/>
    <w:rsid w:val="00CF00D1"/>
    <w:rsid w:val="00CF03C8"/>
    <w:rsid w:val="00CF139A"/>
    <w:rsid w:val="00CF1B99"/>
    <w:rsid w:val="00CF2AB8"/>
    <w:rsid w:val="00CF3CD2"/>
    <w:rsid w:val="00CF6C00"/>
    <w:rsid w:val="00CF6F3E"/>
    <w:rsid w:val="00D008EF"/>
    <w:rsid w:val="00D00B1D"/>
    <w:rsid w:val="00D011F5"/>
    <w:rsid w:val="00D012DF"/>
    <w:rsid w:val="00D01C80"/>
    <w:rsid w:val="00D02409"/>
    <w:rsid w:val="00D02976"/>
    <w:rsid w:val="00D02FED"/>
    <w:rsid w:val="00D0341E"/>
    <w:rsid w:val="00D06128"/>
    <w:rsid w:val="00D1584B"/>
    <w:rsid w:val="00D162CD"/>
    <w:rsid w:val="00D16E1D"/>
    <w:rsid w:val="00D171F9"/>
    <w:rsid w:val="00D20A8F"/>
    <w:rsid w:val="00D20D45"/>
    <w:rsid w:val="00D22589"/>
    <w:rsid w:val="00D23DE5"/>
    <w:rsid w:val="00D27876"/>
    <w:rsid w:val="00D3063A"/>
    <w:rsid w:val="00D30AD2"/>
    <w:rsid w:val="00D313E9"/>
    <w:rsid w:val="00D32C4F"/>
    <w:rsid w:val="00D3359B"/>
    <w:rsid w:val="00D36B1E"/>
    <w:rsid w:val="00D4093D"/>
    <w:rsid w:val="00D418DA"/>
    <w:rsid w:val="00D42F21"/>
    <w:rsid w:val="00D43BCE"/>
    <w:rsid w:val="00D442EB"/>
    <w:rsid w:val="00D445DF"/>
    <w:rsid w:val="00D44EC9"/>
    <w:rsid w:val="00D52E6B"/>
    <w:rsid w:val="00D53A3F"/>
    <w:rsid w:val="00D53B56"/>
    <w:rsid w:val="00D55AC5"/>
    <w:rsid w:val="00D5652F"/>
    <w:rsid w:val="00D60D98"/>
    <w:rsid w:val="00D62113"/>
    <w:rsid w:val="00D640BE"/>
    <w:rsid w:val="00D64D6A"/>
    <w:rsid w:val="00D64E65"/>
    <w:rsid w:val="00D66F54"/>
    <w:rsid w:val="00D66FA6"/>
    <w:rsid w:val="00D67327"/>
    <w:rsid w:val="00D71F40"/>
    <w:rsid w:val="00D736C7"/>
    <w:rsid w:val="00D756FC"/>
    <w:rsid w:val="00D769E8"/>
    <w:rsid w:val="00D7710B"/>
    <w:rsid w:val="00D807AB"/>
    <w:rsid w:val="00D813C0"/>
    <w:rsid w:val="00D83307"/>
    <w:rsid w:val="00D83B5E"/>
    <w:rsid w:val="00D8462A"/>
    <w:rsid w:val="00D85D83"/>
    <w:rsid w:val="00D86557"/>
    <w:rsid w:val="00D86DF4"/>
    <w:rsid w:val="00D903B5"/>
    <w:rsid w:val="00D90ECE"/>
    <w:rsid w:val="00D92ACF"/>
    <w:rsid w:val="00D936CC"/>
    <w:rsid w:val="00D95840"/>
    <w:rsid w:val="00D9653E"/>
    <w:rsid w:val="00D97458"/>
    <w:rsid w:val="00D977EE"/>
    <w:rsid w:val="00DA1ED9"/>
    <w:rsid w:val="00DA3E05"/>
    <w:rsid w:val="00DA592A"/>
    <w:rsid w:val="00DB3945"/>
    <w:rsid w:val="00DB3CC8"/>
    <w:rsid w:val="00DB6044"/>
    <w:rsid w:val="00DC0913"/>
    <w:rsid w:val="00DC651A"/>
    <w:rsid w:val="00DC67A0"/>
    <w:rsid w:val="00DCADFF"/>
    <w:rsid w:val="00DD0687"/>
    <w:rsid w:val="00DD1C07"/>
    <w:rsid w:val="00DD2CD9"/>
    <w:rsid w:val="00DD7632"/>
    <w:rsid w:val="00DE002D"/>
    <w:rsid w:val="00DE1079"/>
    <w:rsid w:val="00DE1544"/>
    <w:rsid w:val="00DE2178"/>
    <w:rsid w:val="00DE66AC"/>
    <w:rsid w:val="00DE738B"/>
    <w:rsid w:val="00DE7F77"/>
    <w:rsid w:val="00DF07BE"/>
    <w:rsid w:val="00DF113D"/>
    <w:rsid w:val="00DF2D33"/>
    <w:rsid w:val="00DF3582"/>
    <w:rsid w:val="00DF5DFB"/>
    <w:rsid w:val="00DF719E"/>
    <w:rsid w:val="00DF7EAD"/>
    <w:rsid w:val="00E02EEA"/>
    <w:rsid w:val="00E03540"/>
    <w:rsid w:val="00E0369F"/>
    <w:rsid w:val="00E0420F"/>
    <w:rsid w:val="00E04B19"/>
    <w:rsid w:val="00E04F6C"/>
    <w:rsid w:val="00E05184"/>
    <w:rsid w:val="00E05C78"/>
    <w:rsid w:val="00E062EC"/>
    <w:rsid w:val="00E069BA"/>
    <w:rsid w:val="00E10FD4"/>
    <w:rsid w:val="00E1163F"/>
    <w:rsid w:val="00E12ABA"/>
    <w:rsid w:val="00E13318"/>
    <w:rsid w:val="00E163FA"/>
    <w:rsid w:val="00E16479"/>
    <w:rsid w:val="00E166E5"/>
    <w:rsid w:val="00E20ABD"/>
    <w:rsid w:val="00E22751"/>
    <w:rsid w:val="00E23001"/>
    <w:rsid w:val="00E23496"/>
    <w:rsid w:val="00E26381"/>
    <w:rsid w:val="00E2684D"/>
    <w:rsid w:val="00E26C0B"/>
    <w:rsid w:val="00E301EF"/>
    <w:rsid w:val="00E30E53"/>
    <w:rsid w:val="00E310DE"/>
    <w:rsid w:val="00E32127"/>
    <w:rsid w:val="00E3299A"/>
    <w:rsid w:val="00E32EA1"/>
    <w:rsid w:val="00E336E1"/>
    <w:rsid w:val="00E34E37"/>
    <w:rsid w:val="00E34E4C"/>
    <w:rsid w:val="00E370ED"/>
    <w:rsid w:val="00E37F12"/>
    <w:rsid w:val="00E410B8"/>
    <w:rsid w:val="00E4306D"/>
    <w:rsid w:val="00E44B00"/>
    <w:rsid w:val="00E45E20"/>
    <w:rsid w:val="00E4772C"/>
    <w:rsid w:val="00E51958"/>
    <w:rsid w:val="00E60CC9"/>
    <w:rsid w:val="00E61412"/>
    <w:rsid w:val="00E6673A"/>
    <w:rsid w:val="00E67871"/>
    <w:rsid w:val="00E71E23"/>
    <w:rsid w:val="00E72291"/>
    <w:rsid w:val="00E749D0"/>
    <w:rsid w:val="00E757A7"/>
    <w:rsid w:val="00E768D3"/>
    <w:rsid w:val="00E776AB"/>
    <w:rsid w:val="00E77C42"/>
    <w:rsid w:val="00E77F0A"/>
    <w:rsid w:val="00E8269D"/>
    <w:rsid w:val="00E836CF"/>
    <w:rsid w:val="00E83894"/>
    <w:rsid w:val="00E841E3"/>
    <w:rsid w:val="00E84B8D"/>
    <w:rsid w:val="00E85475"/>
    <w:rsid w:val="00E85A0B"/>
    <w:rsid w:val="00E85DA6"/>
    <w:rsid w:val="00E916D5"/>
    <w:rsid w:val="00E92664"/>
    <w:rsid w:val="00E9797C"/>
    <w:rsid w:val="00EA15AC"/>
    <w:rsid w:val="00EA24C3"/>
    <w:rsid w:val="00EA351F"/>
    <w:rsid w:val="00EA5838"/>
    <w:rsid w:val="00EA63E4"/>
    <w:rsid w:val="00EA7527"/>
    <w:rsid w:val="00EB0C50"/>
    <w:rsid w:val="00EB15CB"/>
    <w:rsid w:val="00EB1754"/>
    <w:rsid w:val="00EB19E8"/>
    <w:rsid w:val="00EB2126"/>
    <w:rsid w:val="00EB29D8"/>
    <w:rsid w:val="00EB2D50"/>
    <w:rsid w:val="00EB4345"/>
    <w:rsid w:val="00EB480D"/>
    <w:rsid w:val="00EB6A25"/>
    <w:rsid w:val="00EB6C11"/>
    <w:rsid w:val="00EC057C"/>
    <w:rsid w:val="00EC1156"/>
    <w:rsid w:val="00EC1338"/>
    <w:rsid w:val="00EC4AD9"/>
    <w:rsid w:val="00ED1826"/>
    <w:rsid w:val="00ED198C"/>
    <w:rsid w:val="00ED24C8"/>
    <w:rsid w:val="00ED3F57"/>
    <w:rsid w:val="00ED4660"/>
    <w:rsid w:val="00ED4D4F"/>
    <w:rsid w:val="00ED59F5"/>
    <w:rsid w:val="00ED719B"/>
    <w:rsid w:val="00EE0D87"/>
    <w:rsid w:val="00EE6FBB"/>
    <w:rsid w:val="00EF0154"/>
    <w:rsid w:val="00EF0270"/>
    <w:rsid w:val="00EF1B46"/>
    <w:rsid w:val="00EF3061"/>
    <w:rsid w:val="00EF7804"/>
    <w:rsid w:val="00EF7927"/>
    <w:rsid w:val="00F01335"/>
    <w:rsid w:val="00F015C2"/>
    <w:rsid w:val="00F03042"/>
    <w:rsid w:val="00F04A68"/>
    <w:rsid w:val="00F05B65"/>
    <w:rsid w:val="00F06B45"/>
    <w:rsid w:val="00F06EC3"/>
    <w:rsid w:val="00F10664"/>
    <w:rsid w:val="00F1278E"/>
    <w:rsid w:val="00F1353A"/>
    <w:rsid w:val="00F15F06"/>
    <w:rsid w:val="00F17ACA"/>
    <w:rsid w:val="00F213E6"/>
    <w:rsid w:val="00F23212"/>
    <w:rsid w:val="00F23B65"/>
    <w:rsid w:val="00F24C2C"/>
    <w:rsid w:val="00F25720"/>
    <w:rsid w:val="00F25D75"/>
    <w:rsid w:val="00F2743E"/>
    <w:rsid w:val="00F27659"/>
    <w:rsid w:val="00F30933"/>
    <w:rsid w:val="00F31904"/>
    <w:rsid w:val="00F32109"/>
    <w:rsid w:val="00F326F1"/>
    <w:rsid w:val="00F35C6E"/>
    <w:rsid w:val="00F36CE1"/>
    <w:rsid w:val="00F36D65"/>
    <w:rsid w:val="00F36F81"/>
    <w:rsid w:val="00F372EF"/>
    <w:rsid w:val="00F37429"/>
    <w:rsid w:val="00F378A9"/>
    <w:rsid w:val="00F37B7B"/>
    <w:rsid w:val="00F413B9"/>
    <w:rsid w:val="00F413FB"/>
    <w:rsid w:val="00F41AC2"/>
    <w:rsid w:val="00F41F01"/>
    <w:rsid w:val="00F42DBA"/>
    <w:rsid w:val="00F43768"/>
    <w:rsid w:val="00F44B01"/>
    <w:rsid w:val="00F50B73"/>
    <w:rsid w:val="00F50BDD"/>
    <w:rsid w:val="00F5275F"/>
    <w:rsid w:val="00F54BD3"/>
    <w:rsid w:val="00F559C2"/>
    <w:rsid w:val="00F56084"/>
    <w:rsid w:val="00F5737A"/>
    <w:rsid w:val="00F6207F"/>
    <w:rsid w:val="00F6213F"/>
    <w:rsid w:val="00F6221C"/>
    <w:rsid w:val="00F63C9D"/>
    <w:rsid w:val="00F640D9"/>
    <w:rsid w:val="00F73C2C"/>
    <w:rsid w:val="00F7521B"/>
    <w:rsid w:val="00F75C59"/>
    <w:rsid w:val="00F76965"/>
    <w:rsid w:val="00F76DA1"/>
    <w:rsid w:val="00F82A7B"/>
    <w:rsid w:val="00F83A8A"/>
    <w:rsid w:val="00F84BCF"/>
    <w:rsid w:val="00F8594A"/>
    <w:rsid w:val="00F86B57"/>
    <w:rsid w:val="00F92241"/>
    <w:rsid w:val="00F930CD"/>
    <w:rsid w:val="00F934DB"/>
    <w:rsid w:val="00F934F9"/>
    <w:rsid w:val="00F942F1"/>
    <w:rsid w:val="00F95382"/>
    <w:rsid w:val="00F9615C"/>
    <w:rsid w:val="00F96F33"/>
    <w:rsid w:val="00F96F81"/>
    <w:rsid w:val="00FA0054"/>
    <w:rsid w:val="00FA22F7"/>
    <w:rsid w:val="00FA4052"/>
    <w:rsid w:val="00FA40C5"/>
    <w:rsid w:val="00FA72B1"/>
    <w:rsid w:val="00FB40B4"/>
    <w:rsid w:val="00FB66B3"/>
    <w:rsid w:val="00FB728A"/>
    <w:rsid w:val="00FC24E3"/>
    <w:rsid w:val="00FC4483"/>
    <w:rsid w:val="00FC4A5F"/>
    <w:rsid w:val="00FC62AC"/>
    <w:rsid w:val="00FD0ABB"/>
    <w:rsid w:val="00FD5CE3"/>
    <w:rsid w:val="00FD7015"/>
    <w:rsid w:val="00FD70CF"/>
    <w:rsid w:val="00FE0BA9"/>
    <w:rsid w:val="00FE1493"/>
    <w:rsid w:val="00FE4B8C"/>
    <w:rsid w:val="00FE50B5"/>
    <w:rsid w:val="00FE6533"/>
    <w:rsid w:val="00FE6E48"/>
    <w:rsid w:val="00FF2555"/>
    <w:rsid w:val="00FF3068"/>
    <w:rsid w:val="00FF3133"/>
    <w:rsid w:val="00FF363F"/>
    <w:rsid w:val="00FF3830"/>
    <w:rsid w:val="00FF5E0D"/>
    <w:rsid w:val="017326D7"/>
    <w:rsid w:val="0188499E"/>
    <w:rsid w:val="025DC778"/>
    <w:rsid w:val="02750D18"/>
    <w:rsid w:val="02B375F7"/>
    <w:rsid w:val="031FE75F"/>
    <w:rsid w:val="0355176F"/>
    <w:rsid w:val="044C806A"/>
    <w:rsid w:val="04641F0E"/>
    <w:rsid w:val="04B58ACE"/>
    <w:rsid w:val="04FC3086"/>
    <w:rsid w:val="04FF1989"/>
    <w:rsid w:val="05704027"/>
    <w:rsid w:val="057817FC"/>
    <w:rsid w:val="057A3D79"/>
    <w:rsid w:val="059DD6AC"/>
    <w:rsid w:val="063B68A4"/>
    <w:rsid w:val="07372605"/>
    <w:rsid w:val="084AB49E"/>
    <w:rsid w:val="08803949"/>
    <w:rsid w:val="088502F3"/>
    <w:rsid w:val="09C4BF4C"/>
    <w:rsid w:val="09D2A518"/>
    <w:rsid w:val="0A2F3BAF"/>
    <w:rsid w:val="0A42D945"/>
    <w:rsid w:val="0A74CC39"/>
    <w:rsid w:val="0A8B5BDF"/>
    <w:rsid w:val="0AF55A60"/>
    <w:rsid w:val="0B6AD674"/>
    <w:rsid w:val="0C3A9D8D"/>
    <w:rsid w:val="0CBAD149"/>
    <w:rsid w:val="0CBBA7FA"/>
    <w:rsid w:val="0D77A2FA"/>
    <w:rsid w:val="0E2351E7"/>
    <w:rsid w:val="0E291BB8"/>
    <w:rsid w:val="0EA8C085"/>
    <w:rsid w:val="0EAB647B"/>
    <w:rsid w:val="0F366FFE"/>
    <w:rsid w:val="0FD7FB4F"/>
    <w:rsid w:val="0FEB2D0B"/>
    <w:rsid w:val="1045E4A9"/>
    <w:rsid w:val="10703289"/>
    <w:rsid w:val="10AC9FE6"/>
    <w:rsid w:val="1115CF48"/>
    <w:rsid w:val="114D7AA3"/>
    <w:rsid w:val="11D348A6"/>
    <w:rsid w:val="1277C5DA"/>
    <w:rsid w:val="12A82F0A"/>
    <w:rsid w:val="12DBB933"/>
    <w:rsid w:val="130F6254"/>
    <w:rsid w:val="1414E889"/>
    <w:rsid w:val="142C375A"/>
    <w:rsid w:val="149071B5"/>
    <w:rsid w:val="14D1F451"/>
    <w:rsid w:val="14E89650"/>
    <w:rsid w:val="14EF677F"/>
    <w:rsid w:val="1547F006"/>
    <w:rsid w:val="15663EB3"/>
    <w:rsid w:val="15AAE881"/>
    <w:rsid w:val="167B3D94"/>
    <w:rsid w:val="1759B89D"/>
    <w:rsid w:val="17B1F7F6"/>
    <w:rsid w:val="17E3A65C"/>
    <w:rsid w:val="18143C88"/>
    <w:rsid w:val="185D7325"/>
    <w:rsid w:val="19D3E64F"/>
    <w:rsid w:val="1B8DC0FA"/>
    <w:rsid w:val="1BC41EF2"/>
    <w:rsid w:val="1BE977BF"/>
    <w:rsid w:val="1BFC0AC8"/>
    <w:rsid w:val="1C7419E6"/>
    <w:rsid w:val="1CB9F5E0"/>
    <w:rsid w:val="1DD7F9BC"/>
    <w:rsid w:val="1E54FC6B"/>
    <w:rsid w:val="1E90BA66"/>
    <w:rsid w:val="1F21AD9F"/>
    <w:rsid w:val="1FE3ECF8"/>
    <w:rsid w:val="1FF6DFF8"/>
    <w:rsid w:val="2022CECE"/>
    <w:rsid w:val="2083054F"/>
    <w:rsid w:val="209148F5"/>
    <w:rsid w:val="20979015"/>
    <w:rsid w:val="20F75839"/>
    <w:rsid w:val="21349EB1"/>
    <w:rsid w:val="213EA388"/>
    <w:rsid w:val="218A63B2"/>
    <w:rsid w:val="219DF72F"/>
    <w:rsid w:val="21CE22B3"/>
    <w:rsid w:val="22062B28"/>
    <w:rsid w:val="2229A697"/>
    <w:rsid w:val="226E4A94"/>
    <w:rsid w:val="22CCCA9D"/>
    <w:rsid w:val="22DE6662"/>
    <w:rsid w:val="231709D2"/>
    <w:rsid w:val="23638D7D"/>
    <w:rsid w:val="2365CE98"/>
    <w:rsid w:val="2412487A"/>
    <w:rsid w:val="247AC4EF"/>
    <w:rsid w:val="24B824D7"/>
    <w:rsid w:val="24D7BBDC"/>
    <w:rsid w:val="252A7C7B"/>
    <w:rsid w:val="25377BA2"/>
    <w:rsid w:val="25A624BA"/>
    <w:rsid w:val="2622048F"/>
    <w:rsid w:val="265B8BF9"/>
    <w:rsid w:val="27772349"/>
    <w:rsid w:val="27E81E9D"/>
    <w:rsid w:val="28FC00C2"/>
    <w:rsid w:val="2931FF9E"/>
    <w:rsid w:val="29789F76"/>
    <w:rsid w:val="297CF259"/>
    <w:rsid w:val="29F1D888"/>
    <w:rsid w:val="29FF9DA2"/>
    <w:rsid w:val="2A07A7FD"/>
    <w:rsid w:val="2A40CB2D"/>
    <w:rsid w:val="2A4F3AD0"/>
    <w:rsid w:val="2A5F7AD3"/>
    <w:rsid w:val="2A6EC05D"/>
    <w:rsid w:val="2AD15066"/>
    <w:rsid w:val="2B11A4B8"/>
    <w:rsid w:val="2B299B38"/>
    <w:rsid w:val="2B92E555"/>
    <w:rsid w:val="2BB7078D"/>
    <w:rsid w:val="2C66E68F"/>
    <w:rsid w:val="2CA76319"/>
    <w:rsid w:val="2CDC2869"/>
    <w:rsid w:val="2D2A886B"/>
    <w:rsid w:val="2D7E00A3"/>
    <w:rsid w:val="2DB6A853"/>
    <w:rsid w:val="2DF043B3"/>
    <w:rsid w:val="2FE5D13E"/>
    <w:rsid w:val="2FFE5A24"/>
    <w:rsid w:val="3005A671"/>
    <w:rsid w:val="30FDC2F6"/>
    <w:rsid w:val="314DE5C2"/>
    <w:rsid w:val="32D3E761"/>
    <w:rsid w:val="33579510"/>
    <w:rsid w:val="33F7A09A"/>
    <w:rsid w:val="349BF95E"/>
    <w:rsid w:val="35063A3D"/>
    <w:rsid w:val="367189C6"/>
    <w:rsid w:val="36726E10"/>
    <w:rsid w:val="36DE65EF"/>
    <w:rsid w:val="37366725"/>
    <w:rsid w:val="37BC1ED8"/>
    <w:rsid w:val="37CCAFAF"/>
    <w:rsid w:val="383450AC"/>
    <w:rsid w:val="391A703E"/>
    <w:rsid w:val="393E4866"/>
    <w:rsid w:val="39A4A127"/>
    <w:rsid w:val="3A836837"/>
    <w:rsid w:val="3AFD5FE3"/>
    <w:rsid w:val="3B402727"/>
    <w:rsid w:val="3B5A962B"/>
    <w:rsid w:val="3B5AF171"/>
    <w:rsid w:val="3BCE3745"/>
    <w:rsid w:val="3C12631B"/>
    <w:rsid w:val="3C2468FB"/>
    <w:rsid w:val="3C57DA18"/>
    <w:rsid w:val="3C581DFC"/>
    <w:rsid w:val="3C9554B9"/>
    <w:rsid w:val="3CFAF5B3"/>
    <w:rsid w:val="3D293ED0"/>
    <w:rsid w:val="3D2DD745"/>
    <w:rsid w:val="3DCE8D7B"/>
    <w:rsid w:val="3DEE9A56"/>
    <w:rsid w:val="3E06E1E6"/>
    <w:rsid w:val="3E4ED369"/>
    <w:rsid w:val="3E6F6C72"/>
    <w:rsid w:val="3EDCAA8C"/>
    <w:rsid w:val="3EE5DCF1"/>
    <w:rsid w:val="3F0E8A5E"/>
    <w:rsid w:val="3F34BAF9"/>
    <w:rsid w:val="403F9FAA"/>
    <w:rsid w:val="404BF433"/>
    <w:rsid w:val="40975117"/>
    <w:rsid w:val="4160AC50"/>
    <w:rsid w:val="41889B4B"/>
    <w:rsid w:val="41D1E1DA"/>
    <w:rsid w:val="41F0D057"/>
    <w:rsid w:val="424425AC"/>
    <w:rsid w:val="432013BF"/>
    <w:rsid w:val="43B07C8D"/>
    <w:rsid w:val="44C7F05A"/>
    <w:rsid w:val="44F98E45"/>
    <w:rsid w:val="4506023B"/>
    <w:rsid w:val="4515667E"/>
    <w:rsid w:val="455CB637"/>
    <w:rsid w:val="45650A0D"/>
    <w:rsid w:val="46127FF5"/>
    <w:rsid w:val="46287EC6"/>
    <w:rsid w:val="4653D7E2"/>
    <w:rsid w:val="46F05A8A"/>
    <w:rsid w:val="4740F069"/>
    <w:rsid w:val="4780AB1B"/>
    <w:rsid w:val="47CC534C"/>
    <w:rsid w:val="47D981D7"/>
    <w:rsid w:val="4815A149"/>
    <w:rsid w:val="496DE20C"/>
    <w:rsid w:val="49D9E59F"/>
    <w:rsid w:val="49F50287"/>
    <w:rsid w:val="4A363E35"/>
    <w:rsid w:val="4A706023"/>
    <w:rsid w:val="4AA05399"/>
    <w:rsid w:val="4ACF0A72"/>
    <w:rsid w:val="4B337CFC"/>
    <w:rsid w:val="4BCB1CED"/>
    <w:rsid w:val="4C52C1AE"/>
    <w:rsid w:val="4CC2C0C5"/>
    <w:rsid w:val="4CE9126C"/>
    <w:rsid w:val="4D23C14A"/>
    <w:rsid w:val="4DAA2666"/>
    <w:rsid w:val="4DBB3AA6"/>
    <w:rsid w:val="4DC3616A"/>
    <w:rsid w:val="4DD99450"/>
    <w:rsid w:val="4DE0E9DB"/>
    <w:rsid w:val="4DF584AE"/>
    <w:rsid w:val="4E08B355"/>
    <w:rsid w:val="4E1DD0DD"/>
    <w:rsid w:val="4EAD6A40"/>
    <w:rsid w:val="4EE6C857"/>
    <w:rsid w:val="4F052D8B"/>
    <w:rsid w:val="4F3105DB"/>
    <w:rsid w:val="4F3AE830"/>
    <w:rsid w:val="4F3C3D01"/>
    <w:rsid w:val="4F5FF80E"/>
    <w:rsid w:val="502EF041"/>
    <w:rsid w:val="50405DBB"/>
    <w:rsid w:val="504DFD5C"/>
    <w:rsid w:val="5059200B"/>
    <w:rsid w:val="5084BC00"/>
    <w:rsid w:val="50C466F6"/>
    <w:rsid w:val="51614DE1"/>
    <w:rsid w:val="516C804C"/>
    <w:rsid w:val="5180CC8B"/>
    <w:rsid w:val="521FF81B"/>
    <w:rsid w:val="5225D3EA"/>
    <w:rsid w:val="525BFE11"/>
    <w:rsid w:val="526E7885"/>
    <w:rsid w:val="528B755D"/>
    <w:rsid w:val="538EE08E"/>
    <w:rsid w:val="53E496EB"/>
    <w:rsid w:val="54043803"/>
    <w:rsid w:val="5475170D"/>
    <w:rsid w:val="550C1068"/>
    <w:rsid w:val="55559B7C"/>
    <w:rsid w:val="556EB39C"/>
    <w:rsid w:val="55C7B43B"/>
    <w:rsid w:val="55C8D562"/>
    <w:rsid w:val="55EDB405"/>
    <w:rsid w:val="55F2AB0B"/>
    <w:rsid w:val="5640FDB9"/>
    <w:rsid w:val="56737915"/>
    <w:rsid w:val="568F8807"/>
    <w:rsid w:val="56DA2B10"/>
    <w:rsid w:val="570A77C4"/>
    <w:rsid w:val="575777A2"/>
    <w:rsid w:val="576CBFB4"/>
    <w:rsid w:val="577A509D"/>
    <w:rsid w:val="577B4545"/>
    <w:rsid w:val="579BDA75"/>
    <w:rsid w:val="57B7C8B4"/>
    <w:rsid w:val="58A9654D"/>
    <w:rsid w:val="58BC045F"/>
    <w:rsid w:val="58D55B21"/>
    <w:rsid w:val="590BECB0"/>
    <w:rsid w:val="5A8AB782"/>
    <w:rsid w:val="5B50D471"/>
    <w:rsid w:val="5C18CAFC"/>
    <w:rsid w:val="5C64B6D2"/>
    <w:rsid w:val="5CCD1407"/>
    <w:rsid w:val="5D91032C"/>
    <w:rsid w:val="5D9D7C7A"/>
    <w:rsid w:val="5DC2522D"/>
    <w:rsid w:val="5DE3AB11"/>
    <w:rsid w:val="5E155DAF"/>
    <w:rsid w:val="5E1C4C4B"/>
    <w:rsid w:val="5E24439C"/>
    <w:rsid w:val="5E957589"/>
    <w:rsid w:val="5E9EC360"/>
    <w:rsid w:val="5EDAF37D"/>
    <w:rsid w:val="5F413B46"/>
    <w:rsid w:val="5FE87986"/>
    <w:rsid w:val="600F6095"/>
    <w:rsid w:val="60796205"/>
    <w:rsid w:val="627021F4"/>
    <w:rsid w:val="627C862B"/>
    <w:rsid w:val="629A90B4"/>
    <w:rsid w:val="630C58E0"/>
    <w:rsid w:val="636244BF"/>
    <w:rsid w:val="649B2F7C"/>
    <w:rsid w:val="64D73E6E"/>
    <w:rsid w:val="653813B1"/>
    <w:rsid w:val="654B6A96"/>
    <w:rsid w:val="661D5D54"/>
    <w:rsid w:val="66908F0F"/>
    <w:rsid w:val="674CEF3B"/>
    <w:rsid w:val="67517A68"/>
    <w:rsid w:val="675D1B8D"/>
    <w:rsid w:val="6786A3DD"/>
    <w:rsid w:val="679BE958"/>
    <w:rsid w:val="67B5CD64"/>
    <w:rsid w:val="682B115E"/>
    <w:rsid w:val="686EEB1C"/>
    <w:rsid w:val="68B9B199"/>
    <w:rsid w:val="68FB65E7"/>
    <w:rsid w:val="6A3A6546"/>
    <w:rsid w:val="6A494136"/>
    <w:rsid w:val="6A5227D7"/>
    <w:rsid w:val="6AD61B7A"/>
    <w:rsid w:val="6BAC16C7"/>
    <w:rsid w:val="6BDBF592"/>
    <w:rsid w:val="6C3FECA4"/>
    <w:rsid w:val="6C9FC036"/>
    <w:rsid w:val="6D1B4E4D"/>
    <w:rsid w:val="6D2B0FD8"/>
    <w:rsid w:val="6D4F570C"/>
    <w:rsid w:val="6D9BEF2D"/>
    <w:rsid w:val="6D9FCF74"/>
    <w:rsid w:val="6DA40E5B"/>
    <w:rsid w:val="6E51D4B1"/>
    <w:rsid w:val="6F1A6649"/>
    <w:rsid w:val="6F60970F"/>
    <w:rsid w:val="70447BAA"/>
    <w:rsid w:val="706E75AD"/>
    <w:rsid w:val="710164B0"/>
    <w:rsid w:val="712F3F84"/>
    <w:rsid w:val="71609D4C"/>
    <w:rsid w:val="71C508EC"/>
    <w:rsid w:val="71CAE424"/>
    <w:rsid w:val="72533AE6"/>
    <w:rsid w:val="72549DB7"/>
    <w:rsid w:val="729A9FBD"/>
    <w:rsid w:val="729B89FE"/>
    <w:rsid w:val="72DEB8F9"/>
    <w:rsid w:val="72F82ABF"/>
    <w:rsid w:val="73D964C7"/>
    <w:rsid w:val="740098DD"/>
    <w:rsid w:val="74DC8F7C"/>
    <w:rsid w:val="74EF7B31"/>
    <w:rsid w:val="75129072"/>
    <w:rsid w:val="757B2B6E"/>
    <w:rsid w:val="75A4447F"/>
    <w:rsid w:val="75B3C628"/>
    <w:rsid w:val="764C962F"/>
    <w:rsid w:val="7675C9E7"/>
    <w:rsid w:val="76D8A67D"/>
    <w:rsid w:val="7762361B"/>
    <w:rsid w:val="77A832F8"/>
    <w:rsid w:val="7814E4F5"/>
    <w:rsid w:val="788718D0"/>
    <w:rsid w:val="7892D40A"/>
    <w:rsid w:val="789903D5"/>
    <w:rsid w:val="794D6CBC"/>
    <w:rsid w:val="79509AA7"/>
    <w:rsid w:val="795BAA71"/>
    <w:rsid w:val="797CC7DB"/>
    <w:rsid w:val="7B0E352A"/>
    <w:rsid w:val="7B12379A"/>
    <w:rsid w:val="7C26077E"/>
    <w:rsid w:val="7C55A255"/>
    <w:rsid w:val="7C98554B"/>
    <w:rsid w:val="7C9C74DB"/>
    <w:rsid w:val="7CED17CF"/>
    <w:rsid w:val="7D0544C8"/>
    <w:rsid w:val="7D88F3AB"/>
    <w:rsid w:val="7DC1924F"/>
    <w:rsid w:val="7DD3BEBC"/>
    <w:rsid w:val="7DF28630"/>
    <w:rsid w:val="7E2C8BC1"/>
    <w:rsid w:val="7E4808DF"/>
    <w:rsid w:val="7EC64AFD"/>
    <w:rsid w:val="7EE6CA6D"/>
    <w:rsid w:val="7FEB4B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75B66"/>
  <w15:chartTrackingRefBased/>
  <w15:docId w15:val="{14004D27-20D1-4A54-9326-49F1B24F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1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1"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F81"/>
    <w:pPr>
      <w:spacing w:before="240" w:after="240" w:line="240" w:lineRule="auto"/>
    </w:pPr>
  </w:style>
  <w:style w:type="paragraph" w:styleId="Heading1">
    <w:name w:val="heading 1"/>
    <w:next w:val="Normal"/>
    <w:link w:val="Heading1Char"/>
    <w:uiPriority w:val="10"/>
    <w:qFormat/>
    <w:rsid w:val="00153CDE"/>
    <w:pPr>
      <w:keepNext/>
      <w:keepLines/>
      <w:spacing w:before="240" w:after="240"/>
      <w:outlineLvl w:val="0"/>
    </w:pPr>
    <w:rPr>
      <w:rFonts w:asciiTheme="majorHAnsi" w:eastAsiaTheme="majorEastAsia" w:hAnsiTheme="majorHAnsi" w:cstheme="majorBidi"/>
      <w:color w:val="004D71"/>
      <w:sz w:val="34"/>
      <w:szCs w:val="32"/>
    </w:rPr>
  </w:style>
  <w:style w:type="paragraph" w:styleId="Heading2">
    <w:name w:val="heading 2"/>
    <w:basedOn w:val="Heading1"/>
    <w:next w:val="Normal"/>
    <w:link w:val="Heading2Char"/>
    <w:uiPriority w:val="11"/>
    <w:qFormat/>
    <w:rsid w:val="00FC4483"/>
    <w:pPr>
      <w:numPr>
        <w:ilvl w:val="1"/>
      </w:numPr>
      <w:spacing w:before="0" w:after="0"/>
      <w:outlineLvl w:val="1"/>
    </w:pPr>
    <w:rPr>
      <w:sz w:val="28"/>
      <w:szCs w:val="26"/>
    </w:rPr>
  </w:style>
  <w:style w:type="paragraph" w:styleId="Heading3">
    <w:name w:val="heading 3"/>
    <w:basedOn w:val="Heading2"/>
    <w:next w:val="Normal"/>
    <w:link w:val="Heading3Char"/>
    <w:uiPriority w:val="12"/>
    <w:qFormat/>
    <w:rsid w:val="00FC4483"/>
    <w:pPr>
      <w:numPr>
        <w:ilvl w:val="2"/>
      </w:numPr>
      <w:spacing w:before="100" w:beforeAutospacing="1" w:after="100" w:afterAutospacing="1"/>
      <w:outlineLvl w:val="2"/>
    </w:pPr>
    <w:rPr>
      <w:sz w:val="26"/>
      <w:szCs w:val="24"/>
    </w:rPr>
  </w:style>
  <w:style w:type="paragraph" w:styleId="Heading4">
    <w:name w:val="heading 4"/>
    <w:basedOn w:val="Heading3"/>
    <w:next w:val="Normal"/>
    <w:link w:val="Heading4Char"/>
    <w:uiPriority w:val="13"/>
    <w:qFormat/>
    <w:rsid w:val="00FC4483"/>
    <w:pPr>
      <w:numPr>
        <w:ilvl w:val="3"/>
      </w:numPr>
      <w:outlineLvl w:val="3"/>
    </w:pPr>
    <w:rPr>
      <w:b/>
      <w:iCs/>
      <w:sz w:val="22"/>
    </w:rPr>
  </w:style>
  <w:style w:type="paragraph" w:styleId="Heading5">
    <w:name w:val="heading 5"/>
    <w:basedOn w:val="Heading4"/>
    <w:next w:val="Normal"/>
    <w:link w:val="Heading5Char"/>
    <w:uiPriority w:val="14"/>
    <w:qFormat/>
    <w:rsid w:val="00FC4483"/>
    <w:pPr>
      <w:numPr>
        <w:ilvl w:val="4"/>
      </w:numPr>
      <w:outlineLvl w:val="4"/>
    </w:pPr>
    <w:rPr>
      <w:b w:val="0"/>
      <w:color w:val="004D71" w:themeColor="text1"/>
    </w:rPr>
  </w:style>
  <w:style w:type="paragraph" w:styleId="Heading6">
    <w:name w:val="heading 6"/>
    <w:basedOn w:val="Heading5"/>
    <w:next w:val="Normal"/>
    <w:link w:val="Heading6Char"/>
    <w:uiPriority w:val="15"/>
    <w:unhideWhenUsed/>
    <w:rsid w:val="00FC4483"/>
    <w:pPr>
      <w:numPr>
        <w:ilvl w:val="5"/>
      </w:numPr>
      <w:spacing w:before="40" w:after="0"/>
      <w:outlineLvl w:val="5"/>
    </w:pPr>
    <w:rPr>
      <w:color w:val="0B557D" w:themeColor="accent1" w:themeShade="7F"/>
    </w:rPr>
  </w:style>
  <w:style w:type="paragraph" w:styleId="Heading7">
    <w:name w:val="heading 7"/>
    <w:basedOn w:val="Heading6"/>
    <w:next w:val="Normal"/>
    <w:link w:val="Heading7Char"/>
    <w:uiPriority w:val="16"/>
    <w:unhideWhenUsed/>
    <w:rsid w:val="00FC4483"/>
    <w:pPr>
      <w:numPr>
        <w:ilvl w:val="6"/>
      </w:numPr>
      <w:outlineLvl w:val="6"/>
    </w:pPr>
    <w:rPr>
      <w:i/>
      <w:iCs w:val="0"/>
    </w:rPr>
  </w:style>
  <w:style w:type="paragraph" w:styleId="Heading8">
    <w:name w:val="heading 8"/>
    <w:basedOn w:val="Heading7"/>
    <w:next w:val="Normal"/>
    <w:link w:val="Heading8Char"/>
    <w:uiPriority w:val="17"/>
    <w:unhideWhenUsed/>
    <w:rsid w:val="00FC4483"/>
    <w:pPr>
      <w:numPr>
        <w:ilvl w:val="7"/>
      </w:numPr>
      <w:outlineLvl w:val="7"/>
    </w:pPr>
    <w:rPr>
      <w:i w:val="0"/>
      <w:color w:val="0075AD" w:themeColor="text1" w:themeTint="D8"/>
      <w:sz w:val="21"/>
      <w:szCs w:val="21"/>
    </w:rPr>
  </w:style>
  <w:style w:type="paragraph" w:styleId="Heading9">
    <w:name w:val="heading 9"/>
    <w:basedOn w:val="Heading8"/>
    <w:next w:val="Normal"/>
    <w:link w:val="Heading9Char"/>
    <w:uiPriority w:val="18"/>
    <w:semiHidden/>
    <w:unhideWhenUsed/>
    <w:rsid w:val="00FC4483"/>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ref">
    <w:name w:val="Letter ref"/>
    <w:basedOn w:val="Normal"/>
    <w:next w:val="Address"/>
    <w:link w:val="LetterrefChar"/>
    <w:uiPriority w:val="20"/>
    <w:qFormat/>
    <w:rsid w:val="00FC4483"/>
    <w:pPr>
      <w:tabs>
        <w:tab w:val="left" w:pos="340"/>
      </w:tabs>
      <w:spacing w:before="0" w:after="0"/>
      <w:contextualSpacing/>
    </w:pPr>
  </w:style>
  <w:style w:type="paragraph" w:customStyle="1" w:styleId="Address">
    <w:name w:val="Address"/>
    <w:basedOn w:val="Normal"/>
    <w:next w:val="Normal"/>
    <w:link w:val="AddressChar"/>
    <w:uiPriority w:val="21"/>
    <w:qFormat/>
    <w:rsid w:val="00FC4483"/>
    <w:pPr>
      <w:keepLines/>
      <w:contextualSpacing/>
    </w:pPr>
  </w:style>
  <w:style w:type="character" w:customStyle="1" w:styleId="AddressChar">
    <w:name w:val="Address Char"/>
    <w:basedOn w:val="DefaultParagraphFont"/>
    <w:link w:val="Address"/>
    <w:uiPriority w:val="21"/>
    <w:rsid w:val="00FC4483"/>
  </w:style>
  <w:style w:type="character" w:styleId="CommentReference">
    <w:name w:val="annotation reference"/>
    <w:basedOn w:val="DefaultParagraphFont"/>
    <w:uiPriority w:val="99"/>
    <w:unhideWhenUsed/>
    <w:qFormat/>
    <w:rsid w:val="00FC4483"/>
    <w:rPr>
      <w:rFonts w:asciiTheme="minorHAnsi" w:hAnsiTheme="minorHAnsi"/>
      <w:sz w:val="22"/>
      <w:szCs w:val="16"/>
    </w:rPr>
  </w:style>
  <w:style w:type="paragraph" w:styleId="ListParagraph">
    <w:name w:val="List Paragraph"/>
    <w:basedOn w:val="Normal"/>
    <w:uiPriority w:val="34"/>
    <w:semiHidden/>
    <w:rsid w:val="00FC4483"/>
    <w:pPr>
      <w:ind w:left="720"/>
      <w:contextualSpacing/>
    </w:pPr>
  </w:style>
  <w:style w:type="character" w:customStyle="1" w:styleId="Heading1Char">
    <w:name w:val="Heading 1 Char"/>
    <w:basedOn w:val="DefaultParagraphFont"/>
    <w:link w:val="Heading1"/>
    <w:uiPriority w:val="10"/>
    <w:rsid w:val="004A3F81"/>
    <w:rPr>
      <w:rFonts w:asciiTheme="majorHAnsi" w:eastAsiaTheme="majorEastAsia" w:hAnsiTheme="majorHAnsi" w:cstheme="majorBidi"/>
      <w:color w:val="004D71"/>
      <w:sz w:val="34"/>
      <w:szCs w:val="32"/>
    </w:rPr>
  </w:style>
  <w:style w:type="character" w:styleId="Hyperlink">
    <w:name w:val="Hyperlink"/>
    <w:basedOn w:val="DefaultParagraphFont"/>
    <w:uiPriority w:val="99"/>
    <w:unhideWhenUsed/>
    <w:qFormat/>
    <w:rsid w:val="00FC4483"/>
    <w:rPr>
      <w:rFonts w:asciiTheme="majorHAnsi" w:hAnsiTheme="majorHAnsi"/>
      <w:color w:val="836C60"/>
      <w:sz w:val="22"/>
      <w:u w:val="single"/>
    </w:rPr>
  </w:style>
  <w:style w:type="paragraph" w:styleId="ListBullet">
    <w:name w:val="List Bullet"/>
    <w:basedOn w:val="Normal"/>
    <w:uiPriority w:val="5"/>
    <w:qFormat/>
    <w:rsid w:val="00FC4483"/>
    <w:pPr>
      <w:numPr>
        <w:numId w:val="2"/>
      </w:numPr>
      <w:contextualSpacing/>
    </w:pPr>
  </w:style>
  <w:style w:type="numbering" w:customStyle="1" w:styleId="Numberedlist-TLS">
    <w:name w:val="Numbered list - TLS"/>
    <w:uiPriority w:val="99"/>
    <w:rsid w:val="00FC4483"/>
    <w:pPr>
      <w:numPr>
        <w:numId w:val="1"/>
      </w:numPr>
    </w:pPr>
  </w:style>
  <w:style w:type="paragraph" w:styleId="Subtitle">
    <w:name w:val="Subtitle"/>
    <w:basedOn w:val="Normal"/>
    <w:next w:val="Normal"/>
    <w:link w:val="SubtitleChar"/>
    <w:uiPriority w:val="11"/>
    <w:semiHidden/>
    <w:rsid w:val="00FC4483"/>
    <w:pPr>
      <w:numPr>
        <w:ilvl w:val="1"/>
        <w:numId w:val="4"/>
      </w:numPr>
      <w:spacing w:after="160"/>
    </w:pPr>
    <w:rPr>
      <w:rFonts w:eastAsiaTheme="minorEastAsia"/>
      <w:color w:val="00ABFD" w:themeColor="text1" w:themeTint="A5"/>
      <w:spacing w:val="15"/>
    </w:rPr>
  </w:style>
  <w:style w:type="character" w:customStyle="1" w:styleId="SubtitleChar">
    <w:name w:val="Subtitle Char"/>
    <w:basedOn w:val="DefaultParagraphFont"/>
    <w:link w:val="Subtitle"/>
    <w:uiPriority w:val="11"/>
    <w:semiHidden/>
    <w:rsid w:val="00FC4483"/>
    <w:rPr>
      <w:rFonts w:eastAsiaTheme="minorEastAsia"/>
      <w:color w:val="00ABFD" w:themeColor="text1" w:themeTint="A5"/>
      <w:spacing w:val="15"/>
    </w:rPr>
  </w:style>
  <w:style w:type="character" w:customStyle="1" w:styleId="Heading2Char">
    <w:name w:val="Heading 2 Char"/>
    <w:basedOn w:val="DefaultParagraphFont"/>
    <w:link w:val="Heading2"/>
    <w:uiPriority w:val="11"/>
    <w:rsid w:val="004A3F81"/>
    <w:rPr>
      <w:rFonts w:asciiTheme="majorHAnsi" w:eastAsiaTheme="majorEastAsia" w:hAnsiTheme="majorHAnsi" w:cstheme="majorBidi"/>
      <w:color w:val="004D71"/>
      <w:sz w:val="28"/>
      <w:szCs w:val="26"/>
    </w:rPr>
  </w:style>
  <w:style w:type="character" w:customStyle="1" w:styleId="Heading3Char">
    <w:name w:val="Heading 3 Char"/>
    <w:basedOn w:val="DefaultParagraphFont"/>
    <w:link w:val="Heading3"/>
    <w:uiPriority w:val="12"/>
    <w:rsid w:val="00FC4483"/>
    <w:rPr>
      <w:rFonts w:asciiTheme="majorHAnsi" w:eastAsiaTheme="majorEastAsia" w:hAnsiTheme="majorHAnsi" w:cstheme="majorBidi"/>
      <w:color w:val="004D71"/>
      <w:sz w:val="26"/>
      <w:szCs w:val="24"/>
    </w:rPr>
  </w:style>
  <w:style w:type="character" w:customStyle="1" w:styleId="Heading4Char">
    <w:name w:val="Heading 4 Char"/>
    <w:basedOn w:val="DefaultParagraphFont"/>
    <w:link w:val="Heading4"/>
    <w:uiPriority w:val="13"/>
    <w:rsid w:val="00FC4483"/>
    <w:rPr>
      <w:rFonts w:asciiTheme="majorHAnsi" w:eastAsiaTheme="majorEastAsia" w:hAnsiTheme="majorHAnsi" w:cstheme="majorBidi"/>
      <w:b/>
      <w:iCs/>
      <w:color w:val="004D71"/>
      <w:szCs w:val="24"/>
    </w:rPr>
  </w:style>
  <w:style w:type="table" w:styleId="TableGrid">
    <w:name w:val="Table Grid"/>
    <w:basedOn w:val="TableNormal"/>
    <w:uiPriority w:val="39"/>
    <w:rsid w:val="00FC4483"/>
    <w:pPr>
      <w:spacing w:after="0" w:line="240" w:lineRule="auto"/>
    </w:pPr>
    <w:tblPr/>
  </w:style>
  <w:style w:type="table" w:customStyle="1" w:styleId="TableStyle-TLS">
    <w:name w:val="Table Style - TLS"/>
    <w:basedOn w:val="TableNormal"/>
    <w:uiPriority w:val="99"/>
    <w:rsid w:val="0057454C"/>
    <w:pPr>
      <w:spacing w:after="0" w:line="240" w:lineRule="auto"/>
      <w:jc w:val="center"/>
    </w:pPr>
    <w:rPr>
      <w:color w:val="004D71"/>
    </w:rPr>
    <w:tblPr>
      <w:tblStyleRowBandSize w:val="1"/>
      <w:tblStyleColBandSize w:val="1"/>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Pr>
    <w:tcPr>
      <w:shd w:val="clear" w:color="auto" w:fill="auto"/>
      <w:vAlign w:val="center"/>
    </w:tcPr>
    <w:tblStylePr w:type="firstRow">
      <w:pPr>
        <w:wordWrap/>
        <w:jc w:val="center"/>
      </w:pPr>
      <w:rPr>
        <w:rFonts w:asciiTheme="majorHAnsi" w:hAnsiTheme="majorHAnsi"/>
        <w:b/>
        <w:color w:val="FFFFFF" w:themeColor="background1"/>
        <w:sz w:val="22"/>
      </w:rPr>
      <w:tblPr/>
      <w:tcPr>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cBorders>
        <w:shd w:val="clear" w:color="auto" w:fill="004D71" w:themeFill="text1"/>
      </w:tcPr>
    </w:tblStylePr>
    <w:tblStylePr w:type="lastRow">
      <w:pPr>
        <w:jc w:val="center"/>
      </w:pPr>
      <w:rPr>
        <w:rFonts w:asciiTheme="minorHAnsi" w:hAnsiTheme="minorHAnsi"/>
        <w:color w:val="001925" w:themeColor="text2"/>
        <w:sz w:val="22"/>
      </w:rPr>
      <w:tblPr/>
      <w:tcPr>
        <w:shd w:val="clear" w:color="auto" w:fill="29A8EB" w:themeFill="accent1"/>
      </w:tcPr>
    </w:tblStylePr>
    <w:tblStylePr w:type="firstCol">
      <w:pPr>
        <w:jc w:val="left"/>
      </w:pPr>
      <w:rPr>
        <w:rFonts w:asciiTheme="minorHAnsi" w:hAnsiTheme="minorHAnsi"/>
        <w:b w:val="0"/>
        <w:i w:val="0"/>
        <w:color w:val="001925" w:themeColor="text2"/>
        <w:sz w:val="22"/>
      </w:rPr>
      <w:tblPr/>
      <w:tcPr>
        <w:shd w:val="clear" w:color="auto" w:fill="29A8EB" w:themeFill="accent1"/>
      </w:tcPr>
    </w:tblStylePr>
    <w:tblStylePr w:type="lastCol">
      <w:pPr>
        <w:jc w:val="right"/>
      </w:pPr>
      <w:rPr>
        <w:color w:val="001925" w:themeColor="text2"/>
      </w:rPr>
      <w:tblPr/>
      <w:tcPr>
        <w:shd w:val="clear" w:color="auto" w:fill="29A8EB" w:themeFill="accent1"/>
      </w:tcPr>
    </w:tblStylePr>
    <w:tblStylePr w:type="band1Horz">
      <w:rPr>
        <w:rFonts w:asciiTheme="minorHAnsi" w:hAnsiTheme="minorHAnsi"/>
        <w:sz w:val="22"/>
      </w:rPr>
      <w:tblPr/>
      <w:tcPr>
        <w:shd w:val="clear" w:color="auto" w:fill="F2F2F2" w:themeFill="background1" w:themeFillShade="F2"/>
      </w:tcPr>
    </w:tblStylePr>
    <w:tblStylePr w:type="band2Horz">
      <w:tblPr/>
      <w:tcPr>
        <w:shd w:val="clear" w:color="auto" w:fill="D9D9D9" w:themeFill="background1" w:themeFillShade="D9"/>
      </w:tcPr>
    </w:tblStylePr>
  </w:style>
  <w:style w:type="paragraph" w:styleId="Footer">
    <w:name w:val="footer"/>
    <w:basedOn w:val="Normal"/>
    <w:link w:val="FooterChar"/>
    <w:uiPriority w:val="99"/>
    <w:unhideWhenUsed/>
    <w:qFormat/>
    <w:rsid w:val="00FC4483"/>
    <w:pPr>
      <w:tabs>
        <w:tab w:val="center" w:pos="4513"/>
        <w:tab w:val="right" w:pos="9026"/>
      </w:tabs>
      <w:spacing w:before="0" w:after="0"/>
    </w:pPr>
    <w:rPr>
      <w:color w:val="004D71" w:themeColor="text1"/>
      <w:sz w:val="15"/>
    </w:rPr>
  </w:style>
  <w:style w:type="character" w:customStyle="1" w:styleId="FooterChar">
    <w:name w:val="Footer Char"/>
    <w:basedOn w:val="DefaultParagraphFont"/>
    <w:link w:val="Footer"/>
    <w:uiPriority w:val="99"/>
    <w:rsid w:val="00FC4483"/>
    <w:rPr>
      <w:color w:val="004D71" w:themeColor="text1"/>
      <w:sz w:val="15"/>
    </w:rPr>
  </w:style>
  <w:style w:type="character" w:customStyle="1" w:styleId="Heading8Char">
    <w:name w:val="Heading 8 Char"/>
    <w:basedOn w:val="DefaultParagraphFont"/>
    <w:link w:val="Heading8"/>
    <w:uiPriority w:val="17"/>
    <w:rsid w:val="00FC4483"/>
    <w:rPr>
      <w:rFonts w:asciiTheme="majorHAnsi" w:eastAsiaTheme="majorEastAsia" w:hAnsiTheme="majorHAnsi" w:cstheme="majorBidi"/>
      <w:color w:val="0075AD" w:themeColor="text1" w:themeTint="D8"/>
      <w:sz w:val="21"/>
      <w:szCs w:val="21"/>
    </w:rPr>
  </w:style>
  <w:style w:type="character" w:customStyle="1" w:styleId="Heading7Char">
    <w:name w:val="Heading 7 Char"/>
    <w:basedOn w:val="DefaultParagraphFont"/>
    <w:link w:val="Heading7"/>
    <w:uiPriority w:val="16"/>
    <w:rsid w:val="00FC4483"/>
    <w:rPr>
      <w:rFonts w:asciiTheme="majorHAnsi" w:eastAsiaTheme="majorEastAsia" w:hAnsiTheme="majorHAnsi" w:cstheme="majorBidi"/>
      <w:i/>
      <w:color w:val="0B557D" w:themeColor="accent1" w:themeShade="7F"/>
      <w:szCs w:val="24"/>
    </w:rPr>
  </w:style>
  <w:style w:type="character" w:customStyle="1" w:styleId="Heading6Char">
    <w:name w:val="Heading 6 Char"/>
    <w:basedOn w:val="DefaultParagraphFont"/>
    <w:link w:val="Heading6"/>
    <w:uiPriority w:val="15"/>
    <w:rsid w:val="00FC4483"/>
    <w:rPr>
      <w:rFonts w:asciiTheme="majorHAnsi" w:eastAsiaTheme="majorEastAsia" w:hAnsiTheme="majorHAnsi" w:cstheme="majorBidi"/>
      <w:iCs/>
      <w:color w:val="0B557D" w:themeColor="accent1" w:themeShade="7F"/>
      <w:szCs w:val="24"/>
    </w:rPr>
  </w:style>
  <w:style w:type="character" w:customStyle="1" w:styleId="Heading5Char">
    <w:name w:val="Heading 5 Char"/>
    <w:basedOn w:val="DefaultParagraphFont"/>
    <w:link w:val="Heading5"/>
    <w:uiPriority w:val="14"/>
    <w:rsid w:val="00FC4483"/>
    <w:rPr>
      <w:rFonts w:asciiTheme="majorHAnsi" w:eastAsiaTheme="majorEastAsia" w:hAnsiTheme="majorHAnsi" w:cstheme="majorBidi"/>
      <w:iCs/>
      <w:color w:val="004D71" w:themeColor="text1"/>
      <w:szCs w:val="24"/>
    </w:rPr>
  </w:style>
  <w:style w:type="paragraph" w:styleId="Title">
    <w:name w:val="Title"/>
    <w:basedOn w:val="Normal"/>
    <w:next w:val="Normal"/>
    <w:link w:val="TitleChar"/>
    <w:uiPriority w:val="1"/>
    <w:qFormat/>
    <w:rsid w:val="00FC4483"/>
    <w:pPr>
      <w:spacing w:before="0" w:after="0"/>
      <w:contextualSpacing/>
    </w:pPr>
    <w:rPr>
      <w:rFonts w:asciiTheme="majorHAnsi" w:eastAsiaTheme="majorEastAsia" w:hAnsiTheme="majorHAnsi" w:cstheme="majorBidi"/>
      <w:color w:val="004D71" w:themeColor="text1"/>
      <w:spacing w:val="-10"/>
      <w:kern w:val="28"/>
      <w:sz w:val="56"/>
      <w:szCs w:val="56"/>
    </w:rPr>
  </w:style>
  <w:style w:type="character" w:customStyle="1" w:styleId="TitleChar">
    <w:name w:val="Title Char"/>
    <w:basedOn w:val="DefaultParagraphFont"/>
    <w:link w:val="Title"/>
    <w:uiPriority w:val="1"/>
    <w:rsid w:val="004A3F81"/>
    <w:rPr>
      <w:rFonts w:asciiTheme="majorHAnsi" w:eastAsiaTheme="majorEastAsia" w:hAnsiTheme="majorHAnsi" w:cstheme="majorBidi"/>
      <w:color w:val="004D71" w:themeColor="text1"/>
      <w:spacing w:val="-10"/>
      <w:kern w:val="28"/>
      <w:sz w:val="56"/>
      <w:szCs w:val="56"/>
    </w:rPr>
  </w:style>
  <w:style w:type="character" w:customStyle="1" w:styleId="LetterrefChar">
    <w:name w:val="Letter ref Char"/>
    <w:basedOn w:val="DefaultParagraphFont"/>
    <w:link w:val="Letterref"/>
    <w:uiPriority w:val="20"/>
    <w:rsid w:val="00FC4483"/>
  </w:style>
  <w:style w:type="character" w:customStyle="1" w:styleId="Heading9Char">
    <w:name w:val="Heading 9 Char"/>
    <w:basedOn w:val="DefaultParagraphFont"/>
    <w:link w:val="Heading9"/>
    <w:uiPriority w:val="18"/>
    <w:semiHidden/>
    <w:rsid w:val="00FC4483"/>
    <w:rPr>
      <w:rFonts w:asciiTheme="majorHAnsi" w:eastAsiaTheme="majorEastAsia" w:hAnsiTheme="majorHAnsi" w:cstheme="majorBidi"/>
      <w:i/>
      <w:iCs/>
      <w:color w:val="0075AD" w:themeColor="text1" w:themeTint="D8"/>
      <w:sz w:val="21"/>
      <w:szCs w:val="21"/>
    </w:rPr>
  </w:style>
  <w:style w:type="paragraph" w:styleId="TOCHeading">
    <w:name w:val="TOC Heading"/>
    <w:basedOn w:val="Heading1"/>
    <w:next w:val="Normal"/>
    <w:uiPriority w:val="39"/>
    <w:unhideWhenUsed/>
    <w:qFormat/>
    <w:rsid w:val="00FC4483"/>
    <w:pPr>
      <w:spacing w:after="0"/>
      <w:outlineLvl w:val="9"/>
    </w:pPr>
    <w:rPr>
      <w:color w:val="004D71" w:themeColor="text1"/>
      <w:sz w:val="32"/>
      <w:lang w:val="en-US"/>
    </w:rPr>
  </w:style>
  <w:style w:type="paragraph" w:customStyle="1" w:styleId="ListNumbered">
    <w:name w:val="List Numbered"/>
    <w:basedOn w:val="ListParagraph"/>
    <w:link w:val="ListNumberedChar"/>
    <w:uiPriority w:val="6"/>
    <w:qFormat/>
    <w:rsid w:val="00FC4483"/>
    <w:pPr>
      <w:numPr>
        <w:numId w:val="3"/>
      </w:numPr>
      <w:ind w:left="357"/>
    </w:pPr>
  </w:style>
  <w:style w:type="character" w:customStyle="1" w:styleId="ListNumberedChar">
    <w:name w:val="List Numbered Char"/>
    <w:basedOn w:val="DefaultParagraphFont"/>
    <w:link w:val="ListNumbered"/>
    <w:uiPriority w:val="6"/>
    <w:rsid w:val="00FC4483"/>
  </w:style>
  <w:style w:type="paragraph" w:styleId="Header">
    <w:name w:val="header"/>
    <w:basedOn w:val="Normal"/>
    <w:link w:val="HeaderChar"/>
    <w:uiPriority w:val="99"/>
    <w:unhideWhenUsed/>
    <w:qFormat/>
    <w:rsid w:val="00FC4483"/>
    <w:pPr>
      <w:tabs>
        <w:tab w:val="center" w:pos="4513"/>
        <w:tab w:val="right" w:pos="9026"/>
      </w:tabs>
      <w:spacing w:before="0" w:after="0"/>
    </w:pPr>
  </w:style>
  <w:style w:type="character" w:customStyle="1" w:styleId="HeaderChar">
    <w:name w:val="Header Char"/>
    <w:basedOn w:val="DefaultParagraphFont"/>
    <w:link w:val="Header"/>
    <w:uiPriority w:val="99"/>
    <w:rsid w:val="00FC4483"/>
  </w:style>
  <w:style w:type="character" w:styleId="Emphasis">
    <w:name w:val="Emphasis"/>
    <w:basedOn w:val="DefaultParagraphFont"/>
    <w:uiPriority w:val="21"/>
    <w:qFormat/>
    <w:rsid w:val="00FC4483"/>
    <w:rPr>
      <w:rFonts w:asciiTheme="minorHAnsi" w:hAnsiTheme="minorHAnsi"/>
      <w:b/>
      <w:bCs w:val="0"/>
      <w:i w:val="0"/>
      <w:iCs w:val="0"/>
      <w:caps w:val="0"/>
      <w:smallCaps w:val="0"/>
      <w:strike w:val="0"/>
      <w:dstrike w:val="0"/>
      <w:vanish w:val="0"/>
      <w:color w:val="004D71" w:themeColor="text1"/>
      <w:sz w:val="22"/>
      <w:szCs w:val="22"/>
      <w:u w:val="none"/>
      <w:vertAlign w:val="baseline"/>
    </w:rPr>
  </w:style>
  <w:style w:type="character" w:styleId="FollowedHyperlink">
    <w:name w:val="FollowedHyperlink"/>
    <w:basedOn w:val="DefaultParagraphFont"/>
    <w:uiPriority w:val="99"/>
    <w:semiHidden/>
    <w:unhideWhenUsed/>
    <w:rsid w:val="00FC4483"/>
    <w:rPr>
      <w:color w:val="574840" w:themeColor="followedHyperlink"/>
      <w:u w:val="single"/>
    </w:rPr>
  </w:style>
  <w:style w:type="character" w:styleId="PlaceholderText">
    <w:name w:val="Placeholder Text"/>
    <w:basedOn w:val="DefaultParagraphFont"/>
    <w:uiPriority w:val="99"/>
    <w:semiHidden/>
    <w:rsid w:val="00FC4483"/>
    <w:rPr>
      <w:color w:val="808080"/>
    </w:rPr>
  </w:style>
  <w:style w:type="paragraph" w:styleId="Quote">
    <w:name w:val="Quote"/>
    <w:basedOn w:val="Normal"/>
    <w:next w:val="Normal"/>
    <w:link w:val="QuoteChar"/>
    <w:uiPriority w:val="21"/>
    <w:qFormat/>
    <w:rsid w:val="005F4107"/>
    <w:pPr>
      <w:spacing w:before="200" w:after="160"/>
      <w:ind w:left="864" w:right="864"/>
      <w:jc w:val="center"/>
    </w:pPr>
    <w:rPr>
      <w:b/>
      <w:iCs/>
      <w:color w:val="836C60" w:themeColor="accent6"/>
    </w:rPr>
  </w:style>
  <w:style w:type="character" w:customStyle="1" w:styleId="QuoteChar">
    <w:name w:val="Quote Char"/>
    <w:basedOn w:val="DefaultParagraphFont"/>
    <w:link w:val="Quote"/>
    <w:uiPriority w:val="21"/>
    <w:rsid w:val="005F4107"/>
    <w:rPr>
      <w:b/>
      <w:iCs/>
      <w:color w:val="836C60" w:themeColor="accent6"/>
    </w:rPr>
  </w:style>
  <w:style w:type="numbering" w:customStyle="1" w:styleId="NumberedDocument">
    <w:name w:val="Numbered Document"/>
    <w:uiPriority w:val="99"/>
    <w:rsid w:val="00153CDE"/>
    <w:pPr>
      <w:numPr>
        <w:numId w:val="5"/>
      </w:numPr>
    </w:pPr>
  </w:style>
  <w:style w:type="paragraph" w:customStyle="1" w:styleId="NumberedDocumentParagraph">
    <w:name w:val="Numbered Document Paragraph"/>
    <w:basedOn w:val="Normal"/>
    <w:uiPriority w:val="8"/>
    <w:qFormat/>
    <w:rsid w:val="00153CDE"/>
    <w:pPr>
      <w:numPr>
        <w:ilvl w:val="1"/>
        <w:numId w:val="6"/>
      </w:numPr>
    </w:pPr>
  </w:style>
  <w:style w:type="paragraph" w:styleId="TOC1">
    <w:name w:val="toc 1"/>
    <w:basedOn w:val="Normal"/>
    <w:next w:val="Normal"/>
    <w:autoRedefine/>
    <w:uiPriority w:val="39"/>
    <w:unhideWhenUsed/>
    <w:rsid w:val="00FF2555"/>
    <w:pPr>
      <w:spacing w:after="100"/>
    </w:pPr>
  </w:style>
  <w:style w:type="paragraph" w:customStyle="1" w:styleId="NumberedDocumentHeading1">
    <w:name w:val="Numbered Document Heading 1"/>
    <w:basedOn w:val="Heading1"/>
    <w:next w:val="NumberedDocumentParagraph"/>
    <w:uiPriority w:val="7"/>
    <w:qFormat/>
    <w:rsid w:val="00153CDE"/>
    <w:pPr>
      <w:numPr>
        <w:numId w:val="6"/>
      </w:numPr>
    </w:pPr>
  </w:style>
  <w:style w:type="character" w:styleId="UnresolvedMention">
    <w:name w:val="Unresolved Mention"/>
    <w:basedOn w:val="DefaultParagraphFont"/>
    <w:uiPriority w:val="99"/>
    <w:semiHidden/>
    <w:unhideWhenUsed/>
    <w:rsid w:val="003F05A3"/>
    <w:rPr>
      <w:color w:val="605E5C"/>
      <w:shd w:val="clear" w:color="auto" w:fill="E1DFDD"/>
    </w:rPr>
  </w:style>
  <w:style w:type="character" w:customStyle="1" w:styleId="normaltextrun">
    <w:name w:val="normaltextrun"/>
    <w:basedOn w:val="DefaultParagraphFont"/>
    <w:rsid w:val="005E25F5"/>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116A2C"/>
    <w:rPr>
      <w:b/>
      <w:bCs/>
    </w:rPr>
  </w:style>
  <w:style w:type="character" w:customStyle="1" w:styleId="CommentSubjectChar">
    <w:name w:val="Comment Subject Char"/>
    <w:basedOn w:val="CommentTextChar"/>
    <w:link w:val="CommentSubject"/>
    <w:uiPriority w:val="99"/>
    <w:semiHidden/>
    <w:rsid w:val="00116A2C"/>
    <w:rPr>
      <w:b/>
      <w:bCs/>
      <w:sz w:val="20"/>
      <w:szCs w:val="20"/>
    </w:rPr>
  </w:style>
  <w:style w:type="character" w:styleId="Mention">
    <w:name w:val="Mention"/>
    <w:basedOn w:val="DefaultParagraphFont"/>
    <w:uiPriority w:val="99"/>
    <w:unhideWhenUsed/>
    <w:rsid w:val="008514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680865">
      <w:bodyDiv w:val="1"/>
      <w:marLeft w:val="0"/>
      <w:marRight w:val="0"/>
      <w:marTop w:val="0"/>
      <w:marBottom w:val="0"/>
      <w:divBdr>
        <w:top w:val="none" w:sz="0" w:space="0" w:color="auto"/>
        <w:left w:val="none" w:sz="0" w:space="0" w:color="auto"/>
        <w:bottom w:val="none" w:sz="0" w:space="0" w:color="auto"/>
        <w:right w:val="none" w:sz="0" w:space="0" w:color="auto"/>
      </w:divBdr>
    </w:div>
    <w:div w:id="28143738">
      <w:bodyDiv w:val="1"/>
      <w:marLeft w:val="0"/>
      <w:marRight w:val="0"/>
      <w:marTop w:val="0"/>
      <w:marBottom w:val="0"/>
      <w:divBdr>
        <w:top w:val="none" w:sz="0" w:space="0" w:color="auto"/>
        <w:left w:val="none" w:sz="0" w:space="0" w:color="auto"/>
        <w:bottom w:val="none" w:sz="0" w:space="0" w:color="auto"/>
        <w:right w:val="none" w:sz="0" w:space="0" w:color="auto"/>
      </w:divBdr>
      <w:divsChild>
        <w:div w:id="67043601">
          <w:marLeft w:val="0"/>
          <w:marRight w:val="0"/>
          <w:marTop w:val="0"/>
          <w:marBottom w:val="0"/>
          <w:divBdr>
            <w:top w:val="none" w:sz="0" w:space="0" w:color="auto"/>
            <w:left w:val="none" w:sz="0" w:space="0" w:color="auto"/>
            <w:bottom w:val="none" w:sz="0" w:space="0" w:color="auto"/>
            <w:right w:val="none" w:sz="0" w:space="0" w:color="auto"/>
          </w:divBdr>
        </w:div>
        <w:div w:id="1802727662">
          <w:marLeft w:val="0"/>
          <w:marRight w:val="0"/>
          <w:marTop w:val="0"/>
          <w:marBottom w:val="0"/>
          <w:divBdr>
            <w:top w:val="none" w:sz="0" w:space="0" w:color="auto"/>
            <w:left w:val="none" w:sz="0" w:space="0" w:color="auto"/>
            <w:bottom w:val="none" w:sz="0" w:space="0" w:color="auto"/>
            <w:right w:val="none" w:sz="0" w:space="0" w:color="auto"/>
          </w:divBdr>
        </w:div>
      </w:divsChild>
    </w:div>
    <w:div w:id="284191373">
      <w:bodyDiv w:val="1"/>
      <w:marLeft w:val="0"/>
      <w:marRight w:val="0"/>
      <w:marTop w:val="0"/>
      <w:marBottom w:val="0"/>
      <w:divBdr>
        <w:top w:val="none" w:sz="0" w:space="0" w:color="auto"/>
        <w:left w:val="none" w:sz="0" w:space="0" w:color="auto"/>
        <w:bottom w:val="none" w:sz="0" w:space="0" w:color="auto"/>
        <w:right w:val="none" w:sz="0" w:space="0" w:color="auto"/>
      </w:divBdr>
      <w:divsChild>
        <w:div w:id="503781471">
          <w:marLeft w:val="0"/>
          <w:marRight w:val="0"/>
          <w:marTop w:val="0"/>
          <w:marBottom w:val="0"/>
          <w:divBdr>
            <w:top w:val="none" w:sz="0" w:space="0" w:color="auto"/>
            <w:left w:val="none" w:sz="0" w:space="0" w:color="auto"/>
            <w:bottom w:val="none" w:sz="0" w:space="0" w:color="auto"/>
            <w:right w:val="none" w:sz="0" w:space="0" w:color="auto"/>
          </w:divBdr>
        </w:div>
        <w:div w:id="2034962233">
          <w:marLeft w:val="0"/>
          <w:marRight w:val="0"/>
          <w:marTop w:val="0"/>
          <w:marBottom w:val="0"/>
          <w:divBdr>
            <w:top w:val="none" w:sz="0" w:space="0" w:color="auto"/>
            <w:left w:val="none" w:sz="0" w:space="0" w:color="auto"/>
            <w:bottom w:val="none" w:sz="0" w:space="0" w:color="auto"/>
            <w:right w:val="none" w:sz="0" w:space="0" w:color="auto"/>
          </w:divBdr>
        </w:div>
      </w:divsChild>
    </w:div>
    <w:div w:id="579221181">
      <w:bodyDiv w:val="1"/>
      <w:marLeft w:val="0"/>
      <w:marRight w:val="0"/>
      <w:marTop w:val="0"/>
      <w:marBottom w:val="0"/>
      <w:divBdr>
        <w:top w:val="none" w:sz="0" w:space="0" w:color="auto"/>
        <w:left w:val="none" w:sz="0" w:space="0" w:color="auto"/>
        <w:bottom w:val="none" w:sz="0" w:space="0" w:color="auto"/>
        <w:right w:val="none" w:sz="0" w:space="0" w:color="auto"/>
      </w:divBdr>
      <w:divsChild>
        <w:div w:id="125899957">
          <w:marLeft w:val="0"/>
          <w:marRight w:val="0"/>
          <w:marTop w:val="0"/>
          <w:marBottom w:val="0"/>
          <w:divBdr>
            <w:top w:val="none" w:sz="0" w:space="0" w:color="auto"/>
            <w:left w:val="none" w:sz="0" w:space="0" w:color="auto"/>
            <w:bottom w:val="none" w:sz="0" w:space="0" w:color="auto"/>
            <w:right w:val="none" w:sz="0" w:space="0" w:color="auto"/>
          </w:divBdr>
          <w:divsChild>
            <w:div w:id="152186147">
              <w:marLeft w:val="0"/>
              <w:marRight w:val="0"/>
              <w:marTop w:val="0"/>
              <w:marBottom w:val="0"/>
              <w:divBdr>
                <w:top w:val="none" w:sz="0" w:space="0" w:color="auto"/>
                <w:left w:val="none" w:sz="0" w:space="0" w:color="auto"/>
                <w:bottom w:val="none" w:sz="0" w:space="0" w:color="auto"/>
                <w:right w:val="none" w:sz="0" w:space="0" w:color="auto"/>
              </w:divBdr>
            </w:div>
            <w:div w:id="169953785">
              <w:marLeft w:val="0"/>
              <w:marRight w:val="0"/>
              <w:marTop w:val="0"/>
              <w:marBottom w:val="0"/>
              <w:divBdr>
                <w:top w:val="none" w:sz="0" w:space="0" w:color="auto"/>
                <w:left w:val="none" w:sz="0" w:space="0" w:color="auto"/>
                <w:bottom w:val="none" w:sz="0" w:space="0" w:color="auto"/>
                <w:right w:val="none" w:sz="0" w:space="0" w:color="auto"/>
              </w:divBdr>
            </w:div>
            <w:div w:id="173571922">
              <w:marLeft w:val="0"/>
              <w:marRight w:val="0"/>
              <w:marTop w:val="0"/>
              <w:marBottom w:val="0"/>
              <w:divBdr>
                <w:top w:val="none" w:sz="0" w:space="0" w:color="auto"/>
                <w:left w:val="none" w:sz="0" w:space="0" w:color="auto"/>
                <w:bottom w:val="none" w:sz="0" w:space="0" w:color="auto"/>
                <w:right w:val="none" w:sz="0" w:space="0" w:color="auto"/>
              </w:divBdr>
            </w:div>
            <w:div w:id="201989399">
              <w:marLeft w:val="0"/>
              <w:marRight w:val="0"/>
              <w:marTop w:val="0"/>
              <w:marBottom w:val="0"/>
              <w:divBdr>
                <w:top w:val="none" w:sz="0" w:space="0" w:color="auto"/>
                <w:left w:val="none" w:sz="0" w:space="0" w:color="auto"/>
                <w:bottom w:val="none" w:sz="0" w:space="0" w:color="auto"/>
                <w:right w:val="none" w:sz="0" w:space="0" w:color="auto"/>
              </w:divBdr>
            </w:div>
            <w:div w:id="256907428">
              <w:marLeft w:val="0"/>
              <w:marRight w:val="0"/>
              <w:marTop w:val="0"/>
              <w:marBottom w:val="0"/>
              <w:divBdr>
                <w:top w:val="none" w:sz="0" w:space="0" w:color="auto"/>
                <w:left w:val="none" w:sz="0" w:space="0" w:color="auto"/>
                <w:bottom w:val="none" w:sz="0" w:space="0" w:color="auto"/>
                <w:right w:val="none" w:sz="0" w:space="0" w:color="auto"/>
              </w:divBdr>
            </w:div>
            <w:div w:id="347296317">
              <w:marLeft w:val="0"/>
              <w:marRight w:val="0"/>
              <w:marTop w:val="0"/>
              <w:marBottom w:val="0"/>
              <w:divBdr>
                <w:top w:val="none" w:sz="0" w:space="0" w:color="auto"/>
                <w:left w:val="none" w:sz="0" w:space="0" w:color="auto"/>
                <w:bottom w:val="none" w:sz="0" w:space="0" w:color="auto"/>
                <w:right w:val="none" w:sz="0" w:space="0" w:color="auto"/>
              </w:divBdr>
            </w:div>
            <w:div w:id="361177507">
              <w:marLeft w:val="0"/>
              <w:marRight w:val="0"/>
              <w:marTop w:val="0"/>
              <w:marBottom w:val="0"/>
              <w:divBdr>
                <w:top w:val="none" w:sz="0" w:space="0" w:color="auto"/>
                <w:left w:val="none" w:sz="0" w:space="0" w:color="auto"/>
                <w:bottom w:val="none" w:sz="0" w:space="0" w:color="auto"/>
                <w:right w:val="none" w:sz="0" w:space="0" w:color="auto"/>
              </w:divBdr>
            </w:div>
            <w:div w:id="449396551">
              <w:marLeft w:val="0"/>
              <w:marRight w:val="0"/>
              <w:marTop w:val="0"/>
              <w:marBottom w:val="0"/>
              <w:divBdr>
                <w:top w:val="none" w:sz="0" w:space="0" w:color="auto"/>
                <w:left w:val="none" w:sz="0" w:space="0" w:color="auto"/>
                <w:bottom w:val="none" w:sz="0" w:space="0" w:color="auto"/>
                <w:right w:val="none" w:sz="0" w:space="0" w:color="auto"/>
              </w:divBdr>
            </w:div>
            <w:div w:id="805708714">
              <w:marLeft w:val="0"/>
              <w:marRight w:val="0"/>
              <w:marTop w:val="0"/>
              <w:marBottom w:val="0"/>
              <w:divBdr>
                <w:top w:val="none" w:sz="0" w:space="0" w:color="auto"/>
                <w:left w:val="none" w:sz="0" w:space="0" w:color="auto"/>
                <w:bottom w:val="none" w:sz="0" w:space="0" w:color="auto"/>
                <w:right w:val="none" w:sz="0" w:space="0" w:color="auto"/>
              </w:divBdr>
            </w:div>
            <w:div w:id="860123822">
              <w:marLeft w:val="0"/>
              <w:marRight w:val="0"/>
              <w:marTop w:val="0"/>
              <w:marBottom w:val="0"/>
              <w:divBdr>
                <w:top w:val="none" w:sz="0" w:space="0" w:color="auto"/>
                <w:left w:val="none" w:sz="0" w:space="0" w:color="auto"/>
                <w:bottom w:val="none" w:sz="0" w:space="0" w:color="auto"/>
                <w:right w:val="none" w:sz="0" w:space="0" w:color="auto"/>
              </w:divBdr>
            </w:div>
            <w:div w:id="947279455">
              <w:marLeft w:val="0"/>
              <w:marRight w:val="0"/>
              <w:marTop w:val="0"/>
              <w:marBottom w:val="0"/>
              <w:divBdr>
                <w:top w:val="none" w:sz="0" w:space="0" w:color="auto"/>
                <w:left w:val="none" w:sz="0" w:space="0" w:color="auto"/>
                <w:bottom w:val="none" w:sz="0" w:space="0" w:color="auto"/>
                <w:right w:val="none" w:sz="0" w:space="0" w:color="auto"/>
              </w:divBdr>
            </w:div>
            <w:div w:id="1131288873">
              <w:marLeft w:val="0"/>
              <w:marRight w:val="0"/>
              <w:marTop w:val="0"/>
              <w:marBottom w:val="0"/>
              <w:divBdr>
                <w:top w:val="none" w:sz="0" w:space="0" w:color="auto"/>
                <w:left w:val="none" w:sz="0" w:space="0" w:color="auto"/>
                <w:bottom w:val="none" w:sz="0" w:space="0" w:color="auto"/>
                <w:right w:val="none" w:sz="0" w:space="0" w:color="auto"/>
              </w:divBdr>
            </w:div>
            <w:div w:id="1223101694">
              <w:marLeft w:val="0"/>
              <w:marRight w:val="0"/>
              <w:marTop w:val="0"/>
              <w:marBottom w:val="0"/>
              <w:divBdr>
                <w:top w:val="none" w:sz="0" w:space="0" w:color="auto"/>
                <w:left w:val="none" w:sz="0" w:space="0" w:color="auto"/>
                <w:bottom w:val="none" w:sz="0" w:space="0" w:color="auto"/>
                <w:right w:val="none" w:sz="0" w:space="0" w:color="auto"/>
              </w:divBdr>
            </w:div>
            <w:div w:id="1227229286">
              <w:marLeft w:val="0"/>
              <w:marRight w:val="0"/>
              <w:marTop w:val="0"/>
              <w:marBottom w:val="0"/>
              <w:divBdr>
                <w:top w:val="none" w:sz="0" w:space="0" w:color="auto"/>
                <w:left w:val="none" w:sz="0" w:space="0" w:color="auto"/>
                <w:bottom w:val="none" w:sz="0" w:space="0" w:color="auto"/>
                <w:right w:val="none" w:sz="0" w:space="0" w:color="auto"/>
              </w:divBdr>
            </w:div>
            <w:div w:id="1282299758">
              <w:marLeft w:val="0"/>
              <w:marRight w:val="0"/>
              <w:marTop w:val="0"/>
              <w:marBottom w:val="0"/>
              <w:divBdr>
                <w:top w:val="none" w:sz="0" w:space="0" w:color="auto"/>
                <w:left w:val="none" w:sz="0" w:space="0" w:color="auto"/>
                <w:bottom w:val="none" w:sz="0" w:space="0" w:color="auto"/>
                <w:right w:val="none" w:sz="0" w:space="0" w:color="auto"/>
              </w:divBdr>
            </w:div>
            <w:div w:id="1317953829">
              <w:marLeft w:val="0"/>
              <w:marRight w:val="0"/>
              <w:marTop w:val="0"/>
              <w:marBottom w:val="0"/>
              <w:divBdr>
                <w:top w:val="none" w:sz="0" w:space="0" w:color="auto"/>
                <w:left w:val="none" w:sz="0" w:space="0" w:color="auto"/>
                <w:bottom w:val="none" w:sz="0" w:space="0" w:color="auto"/>
                <w:right w:val="none" w:sz="0" w:space="0" w:color="auto"/>
              </w:divBdr>
            </w:div>
            <w:div w:id="1642032254">
              <w:marLeft w:val="0"/>
              <w:marRight w:val="0"/>
              <w:marTop w:val="0"/>
              <w:marBottom w:val="0"/>
              <w:divBdr>
                <w:top w:val="none" w:sz="0" w:space="0" w:color="auto"/>
                <w:left w:val="none" w:sz="0" w:space="0" w:color="auto"/>
                <w:bottom w:val="none" w:sz="0" w:space="0" w:color="auto"/>
                <w:right w:val="none" w:sz="0" w:space="0" w:color="auto"/>
              </w:divBdr>
            </w:div>
            <w:div w:id="1673337937">
              <w:marLeft w:val="0"/>
              <w:marRight w:val="0"/>
              <w:marTop w:val="0"/>
              <w:marBottom w:val="0"/>
              <w:divBdr>
                <w:top w:val="none" w:sz="0" w:space="0" w:color="auto"/>
                <w:left w:val="none" w:sz="0" w:space="0" w:color="auto"/>
                <w:bottom w:val="none" w:sz="0" w:space="0" w:color="auto"/>
                <w:right w:val="none" w:sz="0" w:space="0" w:color="auto"/>
              </w:divBdr>
            </w:div>
            <w:div w:id="1795833473">
              <w:marLeft w:val="0"/>
              <w:marRight w:val="0"/>
              <w:marTop w:val="0"/>
              <w:marBottom w:val="0"/>
              <w:divBdr>
                <w:top w:val="none" w:sz="0" w:space="0" w:color="auto"/>
                <w:left w:val="none" w:sz="0" w:space="0" w:color="auto"/>
                <w:bottom w:val="none" w:sz="0" w:space="0" w:color="auto"/>
                <w:right w:val="none" w:sz="0" w:space="0" w:color="auto"/>
              </w:divBdr>
            </w:div>
            <w:div w:id="2083404045">
              <w:marLeft w:val="0"/>
              <w:marRight w:val="0"/>
              <w:marTop w:val="0"/>
              <w:marBottom w:val="0"/>
              <w:divBdr>
                <w:top w:val="none" w:sz="0" w:space="0" w:color="auto"/>
                <w:left w:val="none" w:sz="0" w:space="0" w:color="auto"/>
                <w:bottom w:val="none" w:sz="0" w:space="0" w:color="auto"/>
                <w:right w:val="none" w:sz="0" w:space="0" w:color="auto"/>
              </w:divBdr>
            </w:div>
          </w:divsChild>
        </w:div>
        <w:div w:id="1885754104">
          <w:marLeft w:val="0"/>
          <w:marRight w:val="0"/>
          <w:marTop w:val="0"/>
          <w:marBottom w:val="0"/>
          <w:divBdr>
            <w:top w:val="none" w:sz="0" w:space="0" w:color="auto"/>
            <w:left w:val="none" w:sz="0" w:space="0" w:color="auto"/>
            <w:bottom w:val="none" w:sz="0" w:space="0" w:color="auto"/>
            <w:right w:val="none" w:sz="0" w:space="0" w:color="auto"/>
          </w:divBdr>
        </w:div>
      </w:divsChild>
    </w:div>
    <w:div w:id="581567288">
      <w:bodyDiv w:val="1"/>
      <w:marLeft w:val="0"/>
      <w:marRight w:val="0"/>
      <w:marTop w:val="0"/>
      <w:marBottom w:val="0"/>
      <w:divBdr>
        <w:top w:val="none" w:sz="0" w:space="0" w:color="auto"/>
        <w:left w:val="none" w:sz="0" w:space="0" w:color="auto"/>
        <w:bottom w:val="none" w:sz="0" w:space="0" w:color="auto"/>
        <w:right w:val="none" w:sz="0" w:space="0" w:color="auto"/>
      </w:divBdr>
      <w:divsChild>
        <w:div w:id="1163005420">
          <w:marLeft w:val="0"/>
          <w:marRight w:val="0"/>
          <w:marTop w:val="0"/>
          <w:marBottom w:val="0"/>
          <w:divBdr>
            <w:top w:val="none" w:sz="0" w:space="0" w:color="auto"/>
            <w:left w:val="none" w:sz="0" w:space="0" w:color="auto"/>
            <w:bottom w:val="none" w:sz="0" w:space="0" w:color="auto"/>
            <w:right w:val="none" w:sz="0" w:space="0" w:color="auto"/>
          </w:divBdr>
        </w:div>
        <w:div w:id="1593273784">
          <w:marLeft w:val="0"/>
          <w:marRight w:val="0"/>
          <w:marTop w:val="0"/>
          <w:marBottom w:val="0"/>
          <w:divBdr>
            <w:top w:val="none" w:sz="0" w:space="0" w:color="auto"/>
            <w:left w:val="none" w:sz="0" w:space="0" w:color="auto"/>
            <w:bottom w:val="none" w:sz="0" w:space="0" w:color="auto"/>
            <w:right w:val="none" w:sz="0" w:space="0" w:color="auto"/>
          </w:divBdr>
          <w:divsChild>
            <w:div w:id="50932405">
              <w:marLeft w:val="0"/>
              <w:marRight w:val="0"/>
              <w:marTop w:val="0"/>
              <w:marBottom w:val="0"/>
              <w:divBdr>
                <w:top w:val="none" w:sz="0" w:space="0" w:color="auto"/>
                <w:left w:val="none" w:sz="0" w:space="0" w:color="auto"/>
                <w:bottom w:val="none" w:sz="0" w:space="0" w:color="auto"/>
                <w:right w:val="none" w:sz="0" w:space="0" w:color="auto"/>
              </w:divBdr>
            </w:div>
            <w:div w:id="217711727">
              <w:marLeft w:val="0"/>
              <w:marRight w:val="0"/>
              <w:marTop w:val="0"/>
              <w:marBottom w:val="0"/>
              <w:divBdr>
                <w:top w:val="none" w:sz="0" w:space="0" w:color="auto"/>
                <w:left w:val="none" w:sz="0" w:space="0" w:color="auto"/>
                <w:bottom w:val="none" w:sz="0" w:space="0" w:color="auto"/>
                <w:right w:val="none" w:sz="0" w:space="0" w:color="auto"/>
              </w:divBdr>
            </w:div>
            <w:div w:id="267541626">
              <w:marLeft w:val="0"/>
              <w:marRight w:val="0"/>
              <w:marTop w:val="0"/>
              <w:marBottom w:val="0"/>
              <w:divBdr>
                <w:top w:val="none" w:sz="0" w:space="0" w:color="auto"/>
                <w:left w:val="none" w:sz="0" w:space="0" w:color="auto"/>
                <w:bottom w:val="none" w:sz="0" w:space="0" w:color="auto"/>
                <w:right w:val="none" w:sz="0" w:space="0" w:color="auto"/>
              </w:divBdr>
            </w:div>
            <w:div w:id="332420251">
              <w:marLeft w:val="0"/>
              <w:marRight w:val="0"/>
              <w:marTop w:val="0"/>
              <w:marBottom w:val="0"/>
              <w:divBdr>
                <w:top w:val="none" w:sz="0" w:space="0" w:color="auto"/>
                <w:left w:val="none" w:sz="0" w:space="0" w:color="auto"/>
                <w:bottom w:val="none" w:sz="0" w:space="0" w:color="auto"/>
                <w:right w:val="none" w:sz="0" w:space="0" w:color="auto"/>
              </w:divBdr>
            </w:div>
            <w:div w:id="388304316">
              <w:marLeft w:val="0"/>
              <w:marRight w:val="0"/>
              <w:marTop w:val="0"/>
              <w:marBottom w:val="0"/>
              <w:divBdr>
                <w:top w:val="none" w:sz="0" w:space="0" w:color="auto"/>
                <w:left w:val="none" w:sz="0" w:space="0" w:color="auto"/>
                <w:bottom w:val="none" w:sz="0" w:space="0" w:color="auto"/>
                <w:right w:val="none" w:sz="0" w:space="0" w:color="auto"/>
              </w:divBdr>
            </w:div>
            <w:div w:id="420568150">
              <w:marLeft w:val="0"/>
              <w:marRight w:val="0"/>
              <w:marTop w:val="0"/>
              <w:marBottom w:val="0"/>
              <w:divBdr>
                <w:top w:val="none" w:sz="0" w:space="0" w:color="auto"/>
                <w:left w:val="none" w:sz="0" w:space="0" w:color="auto"/>
                <w:bottom w:val="none" w:sz="0" w:space="0" w:color="auto"/>
                <w:right w:val="none" w:sz="0" w:space="0" w:color="auto"/>
              </w:divBdr>
            </w:div>
            <w:div w:id="780296563">
              <w:marLeft w:val="0"/>
              <w:marRight w:val="0"/>
              <w:marTop w:val="0"/>
              <w:marBottom w:val="0"/>
              <w:divBdr>
                <w:top w:val="none" w:sz="0" w:space="0" w:color="auto"/>
                <w:left w:val="none" w:sz="0" w:space="0" w:color="auto"/>
                <w:bottom w:val="none" w:sz="0" w:space="0" w:color="auto"/>
                <w:right w:val="none" w:sz="0" w:space="0" w:color="auto"/>
              </w:divBdr>
            </w:div>
            <w:div w:id="825129069">
              <w:marLeft w:val="0"/>
              <w:marRight w:val="0"/>
              <w:marTop w:val="0"/>
              <w:marBottom w:val="0"/>
              <w:divBdr>
                <w:top w:val="none" w:sz="0" w:space="0" w:color="auto"/>
                <w:left w:val="none" w:sz="0" w:space="0" w:color="auto"/>
                <w:bottom w:val="none" w:sz="0" w:space="0" w:color="auto"/>
                <w:right w:val="none" w:sz="0" w:space="0" w:color="auto"/>
              </w:divBdr>
            </w:div>
            <w:div w:id="1221985409">
              <w:marLeft w:val="0"/>
              <w:marRight w:val="0"/>
              <w:marTop w:val="0"/>
              <w:marBottom w:val="0"/>
              <w:divBdr>
                <w:top w:val="none" w:sz="0" w:space="0" w:color="auto"/>
                <w:left w:val="none" w:sz="0" w:space="0" w:color="auto"/>
                <w:bottom w:val="none" w:sz="0" w:space="0" w:color="auto"/>
                <w:right w:val="none" w:sz="0" w:space="0" w:color="auto"/>
              </w:divBdr>
            </w:div>
            <w:div w:id="1287155573">
              <w:marLeft w:val="0"/>
              <w:marRight w:val="0"/>
              <w:marTop w:val="0"/>
              <w:marBottom w:val="0"/>
              <w:divBdr>
                <w:top w:val="none" w:sz="0" w:space="0" w:color="auto"/>
                <w:left w:val="none" w:sz="0" w:space="0" w:color="auto"/>
                <w:bottom w:val="none" w:sz="0" w:space="0" w:color="auto"/>
                <w:right w:val="none" w:sz="0" w:space="0" w:color="auto"/>
              </w:divBdr>
            </w:div>
            <w:div w:id="1346588638">
              <w:marLeft w:val="0"/>
              <w:marRight w:val="0"/>
              <w:marTop w:val="0"/>
              <w:marBottom w:val="0"/>
              <w:divBdr>
                <w:top w:val="none" w:sz="0" w:space="0" w:color="auto"/>
                <w:left w:val="none" w:sz="0" w:space="0" w:color="auto"/>
                <w:bottom w:val="none" w:sz="0" w:space="0" w:color="auto"/>
                <w:right w:val="none" w:sz="0" w:space="0" w:color="auto"/>
              </w:divBdr>
            </w:div>
            <w:div w:id="1386487842">
              <w:marLeft w:val="0"/>
              <w:marRight w:val="0"/>
              <w:marTop w:val="0"/>
              <w:marBottom w:val="0"/>
              <w:divBdr>
                <w:top w:val="none" w:sz="0" w:space="0" w:color="auto"/>
                <w:left w:val="none" w:sz="0" w:space="0" w:color="auto"/>
                <w:bottom w:val="none" w:sz="0" w:space="0" w:color="auto"/>
                <w:right w:val="none" w:sz="0" w:space="0" w:color="auto"/>
              </w:divBdr>
            </w:div>
            <w:div w:id="1488865040">
              <w:marLeft w:val="0"/>
              <w:marRight w:val="0"/>
              <w:marTop w:val="0"/>
              <w:marBottom w:val="0"/>
              <w:divBdr>
                <w:top w:val="none" w:sz="0" w:space="0" w:color="auto"/>
                <w:left w:val="none" w:sz="0" w:space="0" w:color="auto"/>
                <w:bottom w:val="none" w:sz="0" w:space="0" w:color="auto"/>
                <w:right w:val="none" w:sz="0" w:space="0" w:color="auto"/>
              </w:divBdr>
            </w:div>
            <w:div w:id="1510215610">
              <w:marLeft w:val="0"/>
              <w:marRight w:val="0"/>
              <w:marTop w:val="0"/>
              <w:marBottom w:val="0"/>
              <w:divBdr>
                <w:top w:val="none" w:sz="0" w:space="0" w:color="auto"/>
                <w:left w:val="none" w:sz="0" w:space="0" w:color="auto"/>
                <w:bottom w:val="none" w:sz="0" w:space="0" w:color="auto"/>
                <w:right w:val="none" w:sz="0" w:space="0" w:color="auto"/>
              </w:divBdr>
            </w:div>
            <w:div w:id="1689329306">
              <w:marLeft w:val="0"/>
              <w:marRight w:val="0"/>
              <w:marTop w:val="0"/>
              <w:marBottom w:val="0"/>
              <w:divBdr>
                <w:top w:val="none" w:sz="0" w:space="0" w:color="auto"/>
                <w:left w:val="none" w:sz="0" w:space="0" w:color="auto"/>
                <w:bottom w:val="none" w:sz="0" w:space="0" w:color="auto"/>
                <w:right w:val="none" w:sz="0" w:space="0" w:color="auto"/>
              </w:divBdr>
            </w:div>
            <w:div w:id="1802454654">
              <w:marLeft w:val="0"/>
              <w:marRight w:val="0"/>
              <w:marTop w:val="0"/>
              <w:marBottom w:val="0"/>
              <w:divBdr>
                <w:top w:val="none" w:sz="0" w:space="0" w:color="auto"/>
                <w:left w:val="none" w:sz="0" w:space="0" w:color="auto"/>
                <w:bottom w:val="none" w:sz="0" w:space="0" w:color="auto"/>
                <w:right w:val="none" w:sz="0" w:space="0" w:color="auto"/>
              </w:divBdr>
            </w:div>
            <w:div w:id="1805349099">
              <w:marLeft w:val="0"/>
              <w:marRight w:val="0"/>
              <w:marTop w:val="0"/>
              <w:marBottom w:val="0"/>
              <w:divBdr>
                <w:top w:val="none" w:sz="0" w:space="0" w:color="auto"/>
                <w:left w:val="none" w:sz="0" w:space="0" w:color="auto"/>
                <w:bottom w:val="none" w:sz="0" w:space="0" w:color="auto"/>
                <w:right w:val="none" w:sz="0" w:space="0" w:color="auto"/>
              </w:divBdr>
            </w:div>
            <w:div w:id="1853957375">
              <w:marLeft w:val="0"/>
              <w:marRight w:val="0"/>
              <w:marTop w:val="0"/>
              <w:marBottom w:val="0"/>
              <w:divBdr>
                <w:top w:val="none" w:sz="0" w:space="0" w:color="auto"/>
                <w:left w:val="none" w:sz="0" w:space="0" w:color="auto"/>
                <w:bottom w:val="none" w:sz="0" w:space="0" w:color="auto"/>
                <w:right w:val="none" w:sz="0" w:space="0" w:color="auto"/>
              </w:divBdr>
            </w:div>
            <w:div w:id="1930507485">
              <w:marLeft w:val="0"/>
              <w:marRight w:val="0"/>
              <w:marTop w:val="0"/>
              <w:marBottom w:val="0"/>
              <w:divBdr>
                <w:top w:val="none" w:sz="0" w:space="0" w:color="auto"/>
                <w:left w:val="none" w:sz="0" w:space="0" w:color="auto"/>
                <w:bottom w:val="none" w:sz="0" w:space="0" w:color="auto"/>
                <w:right w:val="none" w:sz="0" w:space="0" w:color="auto"/>
              </w:divBdr>
            </w:div>
            <w:div w:id="202828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52285">
      <w:bodyDiv w:val="1"/>
      <w:marLeft w:val="0"/>
      <w:marRight w:val="0"/>
      <w:marTop w:val="0"/>
      <w:marBottom w:val="0"/>
      <w:divBdr>
        <w:top w:val="none" w:sz="0" w:space="0" w:color="auto"/>
        <w:left w:val="none" w:sz="0" w:space="0" w:color="auto"/>
        <w:bottom w:val="none" w:sz="0" w:space="0" w:color="auto"/>
        <w:right w:val="none" w:sz="0" w:space="0" w:color="auto"/>
      </w:divBdr>
      <w:divsChild>
        <w:div w:id="2055107567">
          <w:marLeft w:val="0"/>
          <w:marRight w:val="0"/>
          <w:marTop w:val="0"/>
          <w:marBottom w:val="0"/>
          <w:divBdr>
            <w:top w:val="none" w:sz="0" w:space="0" w:color="auto"/>
            <w:left w:val="none" w:sz="0" w:space="0" w:color="auto"/>
            <w:bottom w:val="none" w:sz="0" w:space="0" w:color="auto"/>
            <w:right w:val="none" w:sz="0" w:space="0" w:color="auto"/>
          </w:divBdr>
        </w:div>
        <w:div w:id="2080208017">
          <w:marLeft w:val="0"/>
          <w:marRight w:val="0"/>
          <w:marTop w:val="0"/>
          <w:marBottom w:val="0"/>
          <w:divBdr>
            <w:top w:val="none" w:sz="0" w:space="0" w:color="auto"/>
            <w:left w:val="none" w:sz="0" w:space="0" w:color="auto"/>
            <w:bottom w:val="none" w:sz="0" w:space="0" w:color="auto"/>
            <w:right w:val="none" w:sz="0" w:space="0" w:color="auto"/>
          </w:divBdr>
        </w:div>
      </w:divsChild>
    </w:div>
    <w:div w:id="1274174034">
      <w:bodyDiv w:val="1"/>
      <w:marLeft w:val="0"/>
      <w:marRight w:val="0"/>
      <w:marTop w:val="0"/>
      <w:marBottom w:val="0"/>
      <w:divBdr>
        <w:top w:val="none" w:sz="0" w:space="0" w:color="auto"/>
        <w:left w:val="none" w:sz="0" w:space="0" w:color="auto"/>
        <w:bottom w:val="none" w:sz="0" w:space="0" w:color="auto"/>
        <w:right w:val="none" w:sz="0" w:space="0" w:color="auto"/>
      </w:divBdr>
      <w:divsChild>
        <w:div w:id="446048174">
          <w:marLeft w:val="0"/>
          <w:marRight w:val="0"/>
          <w:marTop w:val="0"/>
          <w:marBottom w:val="0"/>
          <w:divBdr>
            <w:top w:val="none" w:sz="0" w:space="0" w:color="auto"/>
            <w:left w:val="none" w:sz="0" w:space="0" w:color="auto"/>
            <w:bottom w:val="none" w:sz="0" w:space="0" w:color="auto"/>
            <w:right w:val="none" w:sz="0" w:space="0" w:color="auto"/>
          </w:divBdr>
        </w:div>
        <w:div w:id="524438514">
          <w:marLeft w:val="0"/>
          <w:marRight w:val="0"/>
          <w:marTop w:val="0"/>
          <w:marBottom w:val="0"/>
          <w:divBdr>
            <w:top w:val="none" w:sz="0" w:space="0" w:color="auto"/>
            <w:left w:val="none" w:sz="0" w:space="0" w:color="auto"/>
            <w:bottom w:val="none" w:sz="0" w:space="0" w:color="auto"/>
            <w:right w:val="none" w:sz="0" w:space="0" w:color="auto"/>
          </w:divBdr>
        </w:div>
      </w:divsChild>
    </w:div>
    <w:div w:id="182940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awsociety.org.uk/about-us/our-governance/governance-handbook/" TargetMode="External"/><Relationship Id="rId18" Type="http://schemas.openxmlformats.org/officeDocument/2006/relationships/header" Target="header2.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elections@lawsociety.org.uk" TargetMode="External"/><Relationship Id="rId17" Type="http://schemas.openxmlformats.org/officeDocument/2006/relationships/header" Target="header1.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forms.cloud.microsoft/pages/responsepage.aspx?id=ss1OLdFCUEK3lCyvUjcZrRR-2cn78zVLszSllIGgsBNUQ0JTQkFEWlMxSTcyUFJBNkZIUkdNTFZORiQlQCN0PWcu&amp;route=shortur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forms.cloud.microsoft/e/Uzchfabv3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ms.cloud.microsoft/e/GwBxaMyxvc"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helawsociety.sharepoint.com/sites/orgassets/OfficeTemplates/Report.dotx" TargetMode="External"/></Relationships>
</file>

<file path=word/documenttasks/documenttasks1.xml><?xml version="1.0" encoding="utf-8"?>
<t:Tasks xmlns:t="http://schemas.microsoft.com/office/tasks/2019/documenttasks" xmlns:oel="http://schemas.microsoft.com/office/2019/extlst">
  <t:Task id="{CED3C054-30D5-454F-925B-CFF694319AF4}">
    <t:Anchor>
      <t:Comment id="122215330"/>
    </t:Anchor>
    <t:History>
      <t:Event id="{AC85AC6B-264C-4492-A96B-B23AFD513DE4}" time="2026-09-02T14:37:28.46Z">
        <t:Attribution userId="S::inderjit.claire@lawsociety.org.uk::fbb567cf-500c-4459-8a3c-2daf7b3a56cb" userProvider="AD" userName="Inderjit Claire"/>
        <t:Anchor>
          <t:Comment id="122215330"/>
        </t:Anchor>
        <t:Create/>
      </t:Event>
      <t:Event id="{7C8CFC8A-E746-42D2-BF3B-E8A70850C8FE}" time="2026-09-02T14:37:28.46Z">
        <t:Attribution userId="S::inderjit.claire@lawsociety.org.uk::fbb567cf-500c-4459-8a3c-2daf7b3a56cb" userProvider="AD" userName="Inderjit Claire"/>
        <t:Anchor>
          <t:Comment id="122215330"/>
        </t:Anchor>
        <t:Assign userId="S::holly.essex@lawsociety.org.uk::b534af4e-d7ea-46d5-990c-485b0e828427" userProvider="AD" userName="Holly Essex"/>
      </t:Event>
      <t:Event id="{EA275C07-27B0-47B8-9BAA-BA4BEEC775C3}" time="2026-09-02T14:37:28.46Z">
        <t:Attribution userId="S::inderjit.claire@lawsociety.org.uk::fbb567cf-500c-4459-8a3c-2daf7b3a56cb" userProvider="AD" userName="Inderjit Claire"/>
        <t:Anchor>
          <t:Comment id="122215330"/>
        </t:Anchor>
        <t:SetTitle title="@Holly Essex Having taken a closer look at the diversity survey, you may wish to review my suggestions by email"/>
      </t:Event>
    </t:History>
  </t:Task>
</t:Tasks>
</file>

<file path=word/theme/theme1.xml><?xml version="1.0" encoding="utf-8"?>
<a:theme xmlns:a="http://schemas.openxmlformats.org/drawingml/2006/main" name="Default Theme">
  <a:themeElements>
    <a:clrScheme name="TLS">
      <a:dk1>
        <a:srgbClr val="004D71"/>
      </a:dk1>
      <a:lt1>
        <a:srgbClr val="FFFFFF"/>
      </a:lt1>
      <a:dk2>
        <a:srgbClr val="001925"/>
      </a:dk2>
      <a:lt2>
        <a:srgbClr val="E8DFB4"/>
      </a:lt2>
      <a:accent1>
        <a:srgbClr val="29A8EB"/>
      </a:accent1>
      <a:accent2>
        <a:srgbClr val="E43F81"/>
      </a:accent2>
      <a:accent3>
        <a:srgbClr val="0098A8"/>
      </a:accent3>
      <a:accent4>
        <a:srgbClr val="EF7855"/>
      </a:accent4>
      <a:accent5>
        <a:srgbClr val="00AA85"/>
      </a:accent5>
      <a:accent6>
        <a:srgbClr val="836C60"/>
      </a:accent6>
      <a:hlink>
        <a:srgbClr val="836C60"/>
      </a:hlink>
      <a:folHlink>
        <a:srgbClr val="574840"/>
      </a:folHlink>
    </a:clrScheme>
    <a:fontScheme name="TLS">
      <a:majorFont>
        <a:latin typeface="Times New Roman"/>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fault Theme" id="{60E7DCCC-1EF9-46BB-A96C-FF937EC8338D}" vid="{5593ADF7-DC6B-455A-BE32-B10A049CFCF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c96a8a38-5593-4a1d-8402-439dcdce8397" ContentTypeId="0x010100B13D068D733B5B429BBCF59D6C60FE2D" PreviousValue="false"/>
</file>

<file path=customXml/item4.xml><?xml version="1.0" encoding="utf-8"?>
<ct:contentTypeSchema xmlns:ct="http://schemas.microsoft.com/office/2006/metadata/contentType" xmlns:ma="http://schemas.microsoft.com/office/2006/metadata/properties/metaAttributes" ct:_="" ma:_="" ma:contentTypeName="TLS Document" ma:contentTypeID="0x010100B13D068D733B5B429BBCF59D6C60FE2D0100C1D92350DC0FE345A8709671D43280A7" ma:contentTypeVersion="130" ma:contentTypeDescription="TLS Word document" ma:contentTypeScope="" ma:versionID="4e34fdde30de07a2769fa0850443523f">
  <xsd:schema xmlns:xsd="http://www.w3.org/2001/XMLSchema" xmlns:xs="http://www.w3.org/2001/XMLSchema" xmlns:p="http://schemas.microsoft.com/office/2006/metadata/properties" xmlns:ns2="c23d2192-f5b5-4a13-9a30-e0d79702362d" targetNamespace="http://schemas.microsoft.com/office/2006/metadata/properties" ma:root="true" ma:fieldsID="a2b2c8f1ab39f0930e0f1ff88e606448" ns2:_="">
    <xsd:import namespace="c23d2192-f5b5-4a13-9a30-e0d79702362d"/>
    <xsd:element name="properties">
      <xsd:complexType>
        <xsd:sequence>
          <xsd:element name="documentManagement">
            <xsd:complexType>
              <xsd:all>
                <xsd:element ref="ns2:e70b8404ee314c5c9935de9b90c4dab9" minOccurs="0"/>
                <xsd:element ref="ns2:oc8bc204536e4c44afb14be34eb7b607" minOccurs="0"/>
                <xsd:element ref="ns2:TaxCatchAll" minOccurs="0"/>
                <xsd:element ref="ns2:TaxCatchAllLabel" minOccurs="0"/>
                <xsd:element ref="ns2:o78b1d2a178d4a3cbe4f7fa3254d68da" minOccurs="0"/>
                <xsd:element ref="ns2:c3f5b217e01c4ffdbac5137de6c0f113" minOccurs="0"/>
                <xsd:element ref="ns2:aca77e1b737b4c7ba3a234beb437bc8f" minOccurs="0"/>
                <xsd:element ref="ns2:h5171c5b46ee4a5389e7dcf05579601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d2192-f5b5-4a13-9a30-e0d79702362d" elementFormDefault="qualified">
    <xsd:import namespace="http://schemas.microsoft.com/office/2006/documentManagement/types"/>
    <xsd:import namespace="http://schemas.microsoft.com/office/infopath/2007/PartnerControls"/>
    <xsd:element name="e70b8404ee314c5c9935de9b90c4dab9" ma:index="8" nillable="true" ma:taxonomy="true" ma:internalName="e70b8404ee314c5c9935de9b90c4dab9" ma:taxonomyFieldName="Themes" ma:displayName="Themes" ma:default="" ma:fieldId="{e70b8404-ee31-4c5c-9935-de9b90c4dab9}" ma:taxonomyMulti="true" ma:sspId="c96a8a38-5593-4a1d-8402-439dcdce8397" ma:termSetId="54e5c86f-87f1-43f2-9576-f39f924419f5" ma:anchorId="00000000-0000-0000-0000-000000000000" ma:open="false" ma:isKeyword="false">
      <xsd:complexType>
        <xsd:sequence>
          <xsd:element ref="pc:Terms" minOccurs="0" maxOccurs="1"/>
        </xsd:sequence>
      </xsd:complexType>
    </xsd:element>
    <xsd:element name="oc8bc204536e4c44afb14be34eb7b607" ma:index="10" nillable="true" ma:taxonomy="true" ma:internalName="oc8bc204536e4c44afb14be34eb7b607" ma:taxonomyFieldName="Areas_x0020_of_x0020_Law" ma:displayName="Areas of Law and Legislation" ma:default="" ma:fieldId="{8c8bc204-536e-4c44-afb1-4be34eb7b607}" ma:taxonomyMulti="true" ma:sspId="c96a8a38-5593-4a1d-8402-439dcdce8397" ma:termSetId="8a0b9d78-d9cf-4032-9265-76c0e0ce7b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7d2c6379-eaf6-4420-8579-50225a5fc029}" ma:internalName="TaxCatchAll" ma:showField="CatchAllData"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d2c6379-eaf6-4420-8579-50225a5fc029}" ma:internalName="TaxCatchAllLabel" ma:readOnly="true" ma:showField="CatchAllDataLabel" ma:web="29b990b0-4da3-43ca-af23-fb56ff8b8f58">
      <xsd:complexType>
        <xsd:complexContent>
          <xsd:extension base="dms:MultiChoiceLookup">
            <xsd:sequence>
              <xsd:element name="Value" type="dms:Lookup" maxOccurs="unbounded" minOccurs="0" nillable="true"/>
            </xsd:sequence>
          </xsd:extension>
        </xsd:complexContent>
      </xsd:complexType>
    </xsd:element>
    <xsd:element name="o78b1d2a178d4a3cbe4f7fa3254d68da" ma:index="14" nillable="true" ma:taxonomy="true" ma:internalName="o78b1d2a178d4a3cbe4f7fa3254d68da" ma:taxonomyFieldName="Geographic_x0020_terms" ma:displayName="Geographic terms" ma:default="" ma:fieldId="{878b1d2a-178d-4a3c-be4f-7fa3254d68da}" ma:taxonomyMulti="true" ma:sspId="c96a8a38-5593-4a1d-8402-439dcdce8397" ma:termSetId="a4b72e8c-6564-4631-bdbb-f93d7ad9599b" ma:anchorId="00000000-0000-0000-0000-000000000000" ma:open="false" ma:isKeyword="false">
      <xsd:complexType>
        <xsd:sequence>
          <xsd:element ref="pc:Terms" minOccurs="0" maxOccurs="1"/>
        </xsd:sequence>
      </xsd:complexType>
    </xsd:element>
    <xsd:element name="c3f5b217e01c4ffdbac5137de6c0f113" ma:index="16" nillable="true" ma:taxonomy="true" ma:internalName="c3f5b217e01c4ffdbac5137de6c0f113" ma:taxonomyFieldName="General_x0020_terms" ma:displayName="General terms" ma:default="" ma:fieldId="{c3f5b217-e01c-4ffd-bac5-137de6c0f113}" ma:taxonomyMulti="true" ma:sspId="c96a8a38-5593-4a1d-8402-439dcdce8397" ma:termSetId="266d9db2-747a-457e-bde9-5a0ba89a2412" ma:anchorId="00000000-0000-0000-0000-000000000000" ma:open="false" ma:isKeyword="false">
      <xsd:complexType>
        <xsd:sequence>
          <xsd:element ref="pc:Terms" minOccurs="0" maxOccurs="1"/>
        </xsd:sequence>
      </xsd:complexType>
    </xsd:element>
    <xsd:element name="aca77e1b737b4c7ba3a234beb437bc8f" ma:index="18" nillable="true" ma:taxonomy="true" ma:internalName="aca77e1b737b4c7ba3a234beb437bc8f" ma:taxonomyFieldName="RolesCommunitiesProducts" ma:displayName="Roles, communities and products" ma:default="" ma:fieldId="{aca77e1b-737b-4c7b-a3a2-34beb437bc8f}" ma:taxonomyMulti="true" ma:sspId="c96a8a38-5593-4a1d-8402-439dcdce8397" ma:termSetId="cb248f7d-5cd9-4f71-a87d-983d3510b134" ma:anchorId="00000000-0000-0000-0000-000000000000" ma:open="false" ma:isKeyword="false">
      <xsd:complexType>
        <xsd:sequence>
          <xsd:element ref="pc:Terms" minOccurs="0" maxOccurs="1"/>
        </xsd:sequence>
      </xsd:complexType>
    </xsd:element>
    <xsd:element name="h5171c5b46ee4a5389e7dcf055796012" ma:index="20" nillable="true" ma:taxonomy="true" ma:internalName="h5171c5b46ee4a5389e7dcf055796012" ma:taxonomyFieldName="OrganisationsStakeholders" ma:displayName="Organisations and stakeholders" ma:default="" ma:fieldId="{15171c5b-46ee-4a53-89e7-dcf055796012}" ma:taxonomyMulti="true" ma:sspId="c96a8a38-5593-4a1d-8402-439dcdce8397" ma:termSetId="c0526cfb-4f8c-407e-9742-a0831bc4ed8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23d2192-f5b5-4a13-9a30-e0d79702362d" xsi:nil="true"/>
    <e70b8404ee314c5c9935de9b90c4dab9 xmlns="c23d2192-f5b5-4a13-9a30-e0d79702362d">
      <Terms xmlns="http://schemas.microsoft.com/office/infopath/2007/PartnerControls"/>
    </e70b8404ee314c5c9935de9b90c4dab9>
    <oc8bc204536e4c44afb14be34eb7b607 xmlns="c23d2192-f5b5-4a13-9a30-e0d79702362d">
      <Terms xmlns="http://schemas.microsoft.com/office/infopath/2007/PartnerControls"/>
    </oc8bc204536e4c44afb14be34eb7b607>
    <o78b1d2a178d4a3cbe4f7fa3254d68da xmlns="c23d2192-f5b5-4a13-9a30-e0d79702362d">
      <Terms xmlns="http://schemas.microsoft.com/office/infopath/2007/PartnerControls"/>
    </o78b1d2a178d4a3cbe4f7fa3254d68da>
    <c3f5b217e01c4ffdbac5137de6c0f113 xmlns="c23d2192-f5b5-4a13-9a30-e0d79702362d">
      <Terms xmlns="http://schemas.microsoft.com/office/infopath/2007/PartnerControls"/>
    </c3f5b217e01c4ffdbac5137de6c0f113>
    <aca77e1b737b4c7ba3a234beb437bc8f xmlns="c23d2192-f5b5-4a13-9a30-e0d79702362d">
      <Terms xmlns="http://schemas.microsoft.com/office/infopath/2007/PartnerControls"/>
    </aca77e1b737b4c7ba3a234beb437bc8f>
    <h5171c5b46ee4a5389e7dcf055796012 xmlns="c23d2192-f5b5-4a13-9a30-e0d79702362d">
      <Terms xmlns="http://schemas.microsoft.com/office/infopath/2007/PartnerControls"/>
    </h5171c5b46ee4a5389e7dcf055796012>
  </documentManagement>
</p:properties>
</file>

<file path=customXml/itemProps1.xml><?xml version="1.0" encoding="utf-8"?>
<ds:datastoreItem xmlns:ds="http://schemas.openxmlformats.org/officeDocument/2006/customXml" ds:itemID="{78EE43D9-6D3D-416D-B6BB-214EE3C6F303}">
  <ds:schemaRefs>
    <ds:schemaRef ds:uri="http://schemas.microsoft.com/sharepoint/v3/contenttype/forms"/>
  </ds:schemaRefs>
</ds:datastoreItem>
</file>

<file path=customXml/itemProps2.xml><?xml version="1.0" encoding="utf-8"?>
<ds:datastoreItem xmlns:ds="http://schemas.openxmlformats.org/officeDocument/2006/customXml" ds:itemID="{EFBF75E4-F8E7-463F-B840-5DFD48A3D777}">
  <ds:schemaRefs>
    <ds:schemaRef ds:uri="http://schemas.openxmlformats.org/officeDocument/2006/bibliography"/>
  </ds:schemaRefs>
</ds:datastoreItem>
</file>

<file path=customXml/itemProps3.xml><?xml version="1.0" encoding="utf-8"?>
<ds:datastoreItem xmlns:ds="http://schemas.openxmlformats.org/officeDocument/2006/customXml" ds:itemID="{315E0842-B0F8-4EE5-9881-A688B8453ECA}">
  <ds:schemaRefs>
    <ds:schemaRef ds:uri="Microsoft.SharePoint.Taxonomy.ContentTypeSync"/>
  </ds:schemaRefs>
</ds:datastoreItem>
</file>

<file path=customXml/itemProps4.xml><?xml version="1.0" encoding="utf-8"?>
<ds:datastoreItem xmlns:ds="http://schemas.openxmlformats.org/officeDocument/2006/customXml" ds:itemID="{2A4DED87-0C03-4B2C-8510-199D6CC42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d2192-f5b5-4a13-9a30-e0d797023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0410D6-30FB-4E7F-8D75-C0FAAE553D20}">
  <ds:schemaRefs>
    <ds:schemaRef ds:uri="http://schemas.microsoft.com/office/2006/metadata/properties"/>
    <ds:schemaRef ds:uri="http://schemas.microsoft.com/office/infopath/2007/PartnerControls"/>
    <ds:schemaRef ds:uri="c23d2192-f5b5-4a13-9a30-e0d79702362d"/>
  </ds:schemaRefs>
</ds:datastoreItem>
</file>

<file path=docMetadata/LabelInfo.xml><?xml version="1.0" encoding="utf-8"?>
<clbl:labelList xmlns:clbl="http://schemas.microsoft.com/office/2020/mipLabelMetadata">
  <clbl:label id="{f5e9a85d-4ce1-4e47-aa2e-eb685858a3fc}" enabled="1" method="Privileged" siteId="{2d4ecdb2-42d1-4250-b794-2caf523719ad}" removed="0"/>
</clbl:labelList>
</file>

<file path=docProps/app.xml><?xml version="1.0" encoding="utf-8"?>
<Properties xmlns="http://schemas.openxmlformats.org/officeDocument/2006/extended-properties" xmlns:vt="http://schemas.openxmlformats.org/officeDocument/2006/docPropsVTypes">
  <Template>Report.dotx</Template>
  <TotalTime>1</TotalTime>
  <Pages>7</Pages>
  <Words>1733</Words>
  <Characters>9101</Characters>
  <Application>Microsoft Office Word</Application>
  <DocSecurity>0</DocSecurity>
  <Lines>239</Lines>
  <Paragraphs>150</Paragraphs>
  <ScaleCrop>false</ScaleCrop>
  <HeadingPairs>
    <vt:vector size="2" baseType="variant">
      <vt:variant>
        <vt:lpstr>Title</vt:lpstr>
      </vt:variant>
      <vt:variant>
        <vt:i4>1</vt:i4>
      </vt:variant>
    </vt:vector>
  </HeadingPairs>
  <TitlesOfParts>
    <vt:vector size="1" baseType="lpstr">
      <vt:lpstr>Council nomination form May 2024</vt:lpstr>
    </vt:vector>
  </TitlesOfParts>
  <Manager/>
  <Company/>
  <LinksUpToDate>false</LinksUpToDate>
  <CharactersWithSpaces>10684</CharactersWithSpaces>
  <SharedDoc>false</SharedDoc>
  <HyperlinkBase/>
  <HLinks>
    <vt:vector size="24" baseType="variant">
      <vt:variant>
        <vt:i4>6684785</vt:i4>
      </vt:variant>
      <vt:variant>
        <vt:i4>9</vt:i4>
      </vt:variant>
      <vt:variant>
        <vt:i4>0</vt:i4>
      </vt:variant>
      <vt:variant>
        <vt:i4>5</vt:i4>
      </vt:variant>
      <vt:variant>
        <vt:lpwstr>https://forms.cloud.microsoft/e/Uzchfabv3g</vt:lpwstr>
      </vt:variant>
      <vt:variant>
        <vt:lpwstr/>
      </vt:variant>
      <vt:variant>
        <vt:i4>6488176</vt:i4>
      </vt:variant>
      <vt:variant>
        <vt:i4>6</vt:i4>
      </vt:variant>
      <vt:variant>
        <vt:i4>0</vt:i4>
      </vt:variant>
      <vt:variant>
        <vt:i4>5</vt:i4>
      </vt:variant>
      <vt:variant>
        <vt:lpwstr>https://forms.cloud.microsoft/Pages/DesignPageV2.aspx?subpage=design&amp;FormId=ss1OLdFCUEK3lCyvUjcZrU6vNLXq19VGmQxIWw6ChCdURE9WNlhBMzBRVE9DTzAwMTRQNEJTMEtESy4u&amp;Token=8f3b950192b247978fd73afb8fde2546</vt:lpwstr>
      </vt:variant>
      <vt:variant>
        <vt:lpwstr/>
      </vt:variant>
      <vt:variant>
        <vt:i4>2490474</vt:i4>
      </vt:variant>
      <vt:variant>
        <vt:i4>3</vt:i4>
      </vt:variant>
      <vt:variant>
        <vt:i4>0</vt:i4>
      </vt:variant>
      <vt:variant>
        <vt:i4>5</vt:i4>
      </vt:variant>
      <vt:variant>
        <vt:lpwstr>https://www.lawsociety.org.uk/about-us/our-governance/governance-handbook/</vt:lpwstr>
      </vt:variant>
      <vt:variant>
        <vt:lpwstr/>
      </vt:variant>
      <vt:variant>
        <vt:i4>7995410</vt:i4>
      </vt:variant>
      <vt:variant>
        <vt:i4>0</vt:i4>
      </vt:variant>
      <vt:variant>
        <vt:i4>0</vt:i4>
      </vt:variant>
      <vt:variant>
        <vt:i4>5</vt:i4>
      </vt:variant>
      <vt:variant>
        <vt:lpwstr>mailto:elections@lawsociety.org.uk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nomination form May 2024</dc:title>
  <dc:subject/>
  <dc:creator>The Law Society</dc:creator>
  <cp:keywords/>
  <dc:description/>
  <cp:lastModifiedBy>Francesca Shastri</cp:lastModifiedBy>
  <cp:revision>2</cp:revision>
  <cp:lastPrinted>2026-08-28T21:50:00Z</cp:lastPrinted>
  <dcterms:created xsi:type="dcterms:W3CDTF">2026-09-17T14:00:00Z</dcterms:created>
  <dcterms:modified xsi:type="dcterms:W3CDTF">2026-09-17T14:00:00Z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0x010100B13D068D733B5B429BBCF59D6C60FE2D0100C1D92350DC0FE345A8709671D43280A7</vt:lpwstr>
  </property>
  <property fmtid="{D5CDD505-2E9C-101B-9397-08002B2CF9AE}" pid="3" name="TLS Document Category">
    <vt:lpwstr/>
  </property>
  <property fmtid="{D5CDD505-2E9C-101B-9397-08002B2CF9AE}" pid="4" name="TaxKeyword">
    <vt:lpwstr/>
  </property>
  <property fmtid="{D5CDD505-2E9C-101B-9397-08002B2CF9AE}" pid="5" name="TLS Org Structure">
    <vt:lpwstr/>
  </property>
  <property fmtid="{D5CDD505-2E9C-101B-9397-08002B2CF9AE}" pid="6" name="TLS Taxonomy">
    <vt:lpwstr/>
  </property>
  <property fmtid="{D5CDD505-2E9C-101B-9397-08002B2CF9AE}" pid="7" name="MSIP_Label_f5e9a85d-4ce1-4e47-aa2e-eb685858a3fc_Enabled">
    <vt:lpwstr>true</vt:lpwstr>
  </property>
  <property fmtid="{D5CDD505-2E9C-101B-9397-08002B2CF9AE}" pid="8" name="MSIP_Label_f5e9a85d-4ce1-4e47-aa2e-eb685858a3fc_SetDate">
    <vt:lpwstr>2022-11-03T15:42:22Z</vt:lpwstr>
  </property>
  <property fmtid="{D5CDD505-2E9C-101B-9397-08002B2CF9AE}" pid="9" name="MSIP_Label_f5e9a85d-4ce1-4e47-aa2e-eb685858a3fc_Method">
    <vt:lpwstr>Standard</vt:lpwstr>
  </property>
  <property fmtid="{D5CDD505-2E9C-101B-9397-08002B2CF9AE}" pid="10" name="MSIP_Label_f5e9a85d-4ce1-4e47-aa2e-eb685858a3fc_Name">
    <vt:lpwstr>Official</vt:lpwstr>
  </property>
  <property fmtid="{D5CDD505-2E9C-101B-9397-08002B2CF9AE}" pid="11" name="MSIP_Label_f5e9a85d-4ce1-4e47-aa2e-eb685858a3fc_SiteId">
    <vt:lpwstr>2d4ecdb2-42d1-4250-b794-2caf523719ad</vt:lpwstr>
  </property>
  <property fmtid="{D5CDD505-2E9C-101B-9397-08002B2CF9AE}" pid="12" name="MSIP_Label_f5e9a85d-4ce1-4e47-aa2e-eb685858a3fc_ActionId">
    <vt:lpwstr>ae69574f-4537-4d6b-84d3-08f8a964c78f</vt:lpwstr>
  </property>
  <property fmtid="{D5CDD505-2E9C-101B-9397-08002B2CF9AE}" pid="13" name="MSIP_Label_f5e9a85d-4ce1-4e47-aa2e-eb685858a3fc_ContentBits">
    <vt:lpwstr>0</vt:lpwstr>
  </property>
  <property fmtid="{D5CDD505-2E9C-101B-9397-08002B2CF9AE}" pid="14" name="MediaServiceImageTags">
    <vt:lpwstr/>
  </property>
  <property fmtid="{D5CDD505-2E9C-101B-9397-08002B2CF9AE}" pid="15" name="Areas of Law">
    <vt:lpwstr/>
  </property>
  <property fmtid="{D5CDD505-2E9C-101B-9397-08002B2CF9AE}" pid="16" name="RolesCommunitiesProducts">
    <vt:lpwstr/>
  </property>
  <property fmtid="{D5CDD505-2E9C-101B-9397-08002B2CF9AE}" pid="17" name="o21029a1901941c6a6ad6fd524516fdc">
    <vt:lpwstr/>
  </property>
  <property fmtid="{D5CDD505-2E9C-101B-9397-08002B2CF9AE}" pid="18" name="OrganisationsStakeholders">
    <vt:lpwstr/>
  </property>
  <property fmtid="{D5CDD505-2E9C-101B-9397-08002B2CF9AE}" pid="19" name="TLS_x0020_Document_x0020_Category">
    <vt:lpwstr/>
  </property>
  <property fmtid="{D5CDD505-2E9C-101B-9397-08002B2CF9AE}" pid="20" name="Themes">
    <vt:lpwstr/>
  </property>
  <property fmtid="{D5CDD505-2E9C-101B-9397-08002B2CF9AE}" pid="21" name="b856e18e1a3a4b98b2591de4bd3c43c5">
    <vt:lpwstr/>
  </property>
  <property fmtid="{D5CDD505-2E9C-101B-9397-08002B2CF9AE}" pid="22" name="TaxKeywordTaxHTField">
    <vt:lpwstr/>
  </property>
  <property fmtid="{D5CDD505-2E9C-101B-9397-08002B2CF9AE}" pid="23" name="TLS_x0020_Org_x0020_Structure">
    <vt:lpwstr/>
  </property>
  <property fmtid="{D5CDD505-2E9C-101B-9397-08002B2CF9AE}" pid="24" name="TLS_x0020_Taxonomy">
    <vt:lpwstr/>
  </property>
  <property fmtid="{D5CDD505-2E9C-101B-9397-08002B2CF9AE}" pid="25" name="h08c050cf57c45e9a2587f5512470cb7">
    <vt:lpwstr/>
  </property>
  <property fmtid="{D5CDD505-2E9C-101B-9397-08002B2CF9AE}" pid="26" name="General terms">
    <vt:lpwstr/>
  </property>
  <property fmtid="{D5CDD505-2E9C-101B-9397-08002B2CF9AE}" pid="27" name="Geographic terms">
    <vt:lpwstr/>
  </property>
  <property fmtid="{D5CDD505-2E9C-101B-9397-08002B2CF9AE}" pid="28" name="General_x0020_terms">
    <vt:lpwstr/>
  </property>
  <property fmtid="{D5CDD505-2E9C-101B-9397-08002B2CF9AE}" pid="29" name="d2290f9241184778a99825fb7cbfb009">
    <vt:lpwstr/>
  </property>
  <property fmtid="{D5CDD505-2E9C-101B-9397-08002B2CF9AE}" pid="30" name="Organisations_x0020__x0026__x0020_Stakeholders">
    <vt:lpwstr/>
  </property>
  <property fmtid="{D5CDD505-2E9C-101B-9397-08002B2CF9AE}" pid="31" name="Geographic_x0020_terms">
    <vt:lpwstr/>
  </property>
  <property fmtid="{D5CDD505-2E9C-101B-9397-08002B2CF9AE}" pid="32" name="Roles_x002C__x0020_Communities_x0020_and_x0020_Products">
    <vt:lpwstr/>
  </property>
  <property fmtid="{D5CDD505-2E9C-101B-9397-08002B2CF9AE}" pid="33" name="lcf76f155ced4ddcb4097134ff3c332f">
    <vt:lpwstr/>
  </property>
  <property fmtid="{D5CDD505-2E9C-101B-9397-08002B2CF9AE}" pid="34" name="Areas_x0020_of_x0020_Law">
    <vt:lpwstr/>
  </property>
  <property fmtid="{D5CDD505-2E9C-101B-9397-08002B2CF9AE}" pid="35" name="gf60c2ae95f94fb2b71e8bfbfe015e3f">
    <vt:lpwstr/>
  </property>
  <property fmtid="{D5CDD505-2E9C-101B-9397-08002B2CF9AE}" pid="36" name="Organisations &amp; Stakeholders">
    <vt:lpwstr/>
  </property>
  <property fmtid="{D5CDD505-2E9C-101B-9397-08002B2CF9AE}" pid="37" name="Roles, Communities and Products">
    <vt:lpwstr/>
  </property>
  <property fmtid="{D5CDD505-2E9C-101B-9397-08002B2CF9AE}" pid="38" name="docLang">
    <vt:lpwstr>en</vt:lpwstr>
  </property>
  <property fmtid="{D5CDD505-2E9C-101B-9397-08002B2CF9AE}" pid="39" name="ClassificationContentMarkingHeaderShapeIds">
    <vt:lpwstr>1d7b053c,2c4117de,64e2a62d</vt:lpwstr>
  </property>
  <property fmtid="{D5CDD505-2E9C-101B-9397-08002B2CF9AE}" pid="40" name="ClassificationContentMarkingHeaderFontProps">
    <vt:lpwstr>#000000,10,Aptos</vt:lpwstr>
  </property>
  <property fmtid="{D5CDD505-2E9C-101B-9397-08002B2CF9AE}" pid="41" name="ClassificationContentMarkingHeaderText">
    <vt:lpwstr>Official</vt:lpwstr>
  </property>
</Properties>
</file>